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51" w:rsidRPr="0070001C" w:rsidRDefault="001D0451" w:rsidP="001D0451">
      <w:pPr>
        <w:widowControl/>
        <w:shd w:val="clear" w:color="auto" w:fill="FFFFFF"/>
        <w:jc w:val="center"/>
        <w:rPr>
          <w:rFonts w:asciiTheme="minorEastAsia" w:hAnsiTheme="minorEastAsia" w:cs="宋体"/>
          <w:b/>
          <w:bCs/>
          <w:color w:val="333333"/>
          <w:kern w:val="0"/>
          <w:sz w:val="44"/>
          <w:szCs w:val="44"/>
        </w:rPr>
      </w:pPr>
      <w:r w:rsidRPr="0070001C">
        <w:rPr>
          <w:rFonts w:asciiTheme="minorEastAsia" w:hAnsiTheme="minorEastAsia" w:cs="宋体" w:hint="eastAsia"/>
          <w:b/>
          <w:bCs/>
          <w:color w:val="333333"/>
          <w:kern w:val="0"/>
          <w:sz w:val="44"/>
          <w:szCs w:val="44"/>
        </w:rPr>
        <w:t>关于2018年创意机器人特训营选拔结果的通知</w:t>
      </w:r>
    </w:p>
    <w:p w:rsidR="001E21F9" w:rsidRDefault="001E21F9" w:rsidP="001D0451">
      <w:pPr>
        <w:widowControl/>
        <w:shd w:val="clear" w:color="auto" w:fill="FFFFFF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1D0451" w:rsidRPr="0070001C" w:rsidRDefault="001D0451" w:rsidP="001D0451">
      <w:pPr>
        <w:widowControl/>
        <w:shd w:val="clear" w:color="auto" w:fill="FFFFFF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各有关学校：</w:t>
      </w:r>
    </w:p>
    <w:p w:rsidR="001D0451" w:rsidRPr="0070001C" w:rsidRDefault="001D0451" w:rsidP="001D0451">
      <w:pPr>
        <w:widowControl/>
        <w:shd w:val="clear" w:color="auto" w:fill="FFFFFF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根据《广东科学中心  广州市青少年科技教育协会关于印发</w:t>
      </w:r>
      <w:r w:rsidR="00120960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&lt;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2018年创意机器人特训营活动实施方案</w:t>
      </w:r>
      <w:r w:rsidR="00120960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&gt;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的通知》（</w:t>
      </w:r>
      <w:proofErr w:type="gramStart"/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粤科学</w:t>
      </w:r>
      <w:proofErr w:type="gramEnd"/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中心教字</w:t>
      </w:r>
      <w:r w:rsidRPr="0070001C">
        <w:rPr>
          <w:rFonts w:ascii="仿宋" w:eastAsia="仿宋" w:hAnsi="仿宋" w:cs="宋体"/>
          <w:color w:val="333333"/>
          <w:kern w:val="0"/>
          <w:sz w:val="32"/>
          <w:szCs w:val="32"/>
        </w:rPr>
        <w:t>〔2018〕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49</w:t>
      </w:r>
      <w:r w:rsidRPr="0070001C">
        <w:rPr>
          <w:rFonts w:ascii="仿宋" w:eastAsia="仿宋" w:hAnsi="仿宋" w:cs="宋体"/>
          <w:color w:val="333333"/>
          <w:kern w:val="0"/>
          <w:sz w:val="32"/>
          <w:szCs w:val="32"/>
        </w:rPr>
        <w:t>号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）的精神，广东科学中心于2018年6月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11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~29日开启了创意机器人特训营报名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从报名者中，按照其在第六届创意机器人大赛的成绩排名先后，择优选拔出</w:t>
      </w:r>
      <w:r w:rsidR="009D6186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符合录取条件的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="00BC6D30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名同学，进入为期六天的特训营，选拔入营名单详见附件。</w:t>
      </w:r>
    </w:p>
    <w:p w:rsidR="001D0451" w:rsidRPr="0070001C" w:rsidRDefault="001D0451" w:rsidP="001D0451">
      <w:pPr>
        <w:widowControl/>
        <w:shd w:val="clear" w:color="auto" w:fill="FFFFFF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</w:t>
      </w:r>
      <w:r w:rsidRPr="0070001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7月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23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~28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日，这批学生将在广东科学中心和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广东工业大学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联合团队的指导下分组研制属于自己的机器人作品。请各学校做好学生入营的组织工作。</w:t>
      </w:r>
    </w:p>
    <w:p w:rsidR="001D0451" w:rsidRPr="0070001C" w:rsidRDefault="001D0451" w:rsidP="001D0451">
      <w:pPr>
        <w:widowControl/>
        <w:shd w:val="clear" w:color="auto" w:fill="FFFFFF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70001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1D0451" w:rsidRPr="003A3689" w:rsidRDefault="001D0451" w:rsidP="003A3689">
      <w:pPr>
        <w:widowControl/>
        <w:shd w:val="clear" w:color="auto" w:fill="FFFFFF"/>
        <w:spacing w:after="15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70001C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附件：201</w:t>
      </w:r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8年创意机器人</w:t>
      </w:r>
      <w:proofErr w:type="gramStart"/>
      <w:r w:rsidR="00311323"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特训营参</w:t>
      </w:r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营</w:t>
      </w:r>
      <w:proofErr w:type="gramEnd"/>
      <w:r w:rsidRPr="007000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名单</w:t>
      </w:r>
    </w:p>
    <w:p w:rsidR="003A3689" w:rsidRPr="00B32E3E" w:rsidRDefault="003A3689" w:rsidP="003A3689">
      <w:pPr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3A3689" w:rsidRPr="00B32E3E" w:rsidRDefault="003A3689" w:rsidP="003A3689">
      <w:pPr>
        <w:jc w:val="center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 w:rsidRPr="00B32E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广东科学中心</w:t>
      </w:r>
    </w:p>
    <w:p w:rsidR="003A3689" w:rsidRPr="00B32E3E" w:rsidRDefault="003A3689" w:rsidP="003A3689">
      <w:pPr>
        <w:jc w:val="center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B32E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2018年7月10日</w:t>
      </w:r>
    </w:p>
    <w:p w:rsidR="003A3689" w:rsidRPr="00B32E3E" w:rsidRDefault="003A3689" w:rsidP="003A3689">
      <w:pPr>
        <w:ind w:firstLineChars="200" w:firstLine="64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B32E3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（联系人：许玉球，联系电话：020-39348146）</w:t>
      </w:r>
    </w:p>
    <w:p w:rsidR="00566782" w:rsidRPr="003A3689" w:rsidRDefault="00566782" w:rsidP="00BB452D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36"/>
          <w:szCs w:val="18"/>
        </w:rPr>
      </w:pPr>
    </w:p>
    <w:p w:rsidR="00566782" w:rsidRDefault="00566782" w:rsidP="00BB452D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36"/>
          <w:szCs w:val="18"/>
        </w:rPr>
      </w:pPr>
    </w:p>
    <w:p w:rsidR="00566782" w:rsidRDefault="00566782" w:rsidP="00BB452D">
      <w:pPr>
        <w:jc w:val="center"/>
        <w:rPr>
          <w:rFonts w:asciiTheme="minorEastAsia" w:hAnsiTheme="minorEastAsia" w:cs="宋体"/>
          <w:b/>
          <w:bCs/>
          <w:color w:val="000000"/>
          <w:kern w:val="0"/>
          <w:sz w:val="36"/>
          <w:szCs w:val="18"/>
        </w:rPr>
      </w:pPr>
    </w:p>
    <w:p w:rsidR="00566782" w:rsidRPr="001D0451" w:rsidRDefault="00566782" w:rsidP="0070001C">
      <w:pPr>
        <w:rPr>
          <w:rFonts w:asciiTheme="minorEastAsia" w:hAnsiTheme="minorEastAsia" w:cs="宋体"/>
          <w:b/>
          <w:bCs/>
          <w:color w:val="000000"/>
          <w:kern w:val="0"/>
          <w:sz w:val="36"/>
          <w:szCs w:val="18"/>
        </w:rPr>
      </w:pPr>
    </w:p>
    <w:p w:rsidR="00944A9A" w:rsidRDefault="0070001C" w:rsidP="00944A9A">
      <w:pPr>
        <w:jc w:val="left"/>
        <w:rPr>
          <w:rFonts w:asciiTheme="minorEastAsia" w:hAnsiTheme="minorEastAsia" w:cs="宋体"/>
          <w:b/>
          <w:bCs/>
          <w:color w:val="000000"/>
          <w:kern w:val="0"/>
          <w:sz w:val="36"/>
          <w:szCs w:val="1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6"/>
          <w:szCs w:val="18"/>
        </w:rPr>
        <w:t>附件</w:t>
      </w:r>
    </w:p>
    <w:p w:rsidR="00CD1D25" w:rsidRPr="001D0451" w:rsidRDefault="00BB452D" w:rsidP="00BB452D">
      <w:pPr>
        <w:jc w:val="center"/>
        <w:rPr>
          <w:rFonts w:asciiTheme="minorEastAsia" w:hAnsiTheme="minorEastAsia"/>
          <w:sz w:val="44"/>
        </w:rPr>
      </w:pPr>
      <w:r w:rsidRPr="001D0451">
        <w:rPr>
          <w:rFonts w:asciiTheme="minorEastAsia" w:hAnsiTheme="minorEastAsia" w:cs="宋体" w:hint="eastAsia"/>
          <w:b/>
          <w:bCs/>
          <w:color w:val="000000"/>
          <w:kern w:val="0"/>
          <w:sz w:val="36"/>
          <w:szCs w:val="18"/>
        </w:rPr>
        <w:t>2018年创意机器人</w:t>
      </w:r>
      <w:proofErr w:type="gramStart"/>
      <w:r w:rsidRPr="001D0451">
        <w:rPr>
          <w:rFonts w:asciiTheme="minorEastAsia" w:hAnsiTheme="minorEastAsia" w:cs="宋体" w:hint="eastAsia"/>
          <w:b/>
          <w:bCs/>
          <w:color w:val="000000"/>
          <w:kern w:val="0"/>
          <w:sz w:val="36"/>
          <w:szCs w:val="18"/>
        </w:rPr>
        <w:t>特训营参营</w:t>
      </w:r>
      <w:proofErr w:type="gramEnd"/>
      <w:r w:rsidRPr="001D0451">
        <w:rPr>
          <w:rFonts w:asciiTheme="minorEastAsia" w:hAnsiTheme="minorEastAsia" w:cs="宋体" w:hint="eastAsia"/>
          <w:b/>
          <w:bCs/>
          <w:color w:val="000000"/>
          <w:kern w:val="0"/>
          <w:sz w:val="36"/>
          <w:szCs w:val="18"/>
        </w:rPr>
        <w:t>名单</w:t>
      </w:r>
    </w:p>
    <w:tbl>
      <w:tblPr>
        <w:tblW w:w="10417" w:type="dxa"/>
        <w:jc w:val="center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694"/>
        <w:gridCol w:w="3119"/>
        <w:gridCol w:w="1544"/>
        <w:gridCol w:w="891"/>
        <w:gridCol w:w="1519"/>
      </w:tblGrid>
      <w:tr w:rsidR="00D87E7B" w:rsidRPr="001D0451" w:rsidTr="00D87E7B">
        <w:trPr>
          <w:trHeight w:val="333"/>
          <w:jc w:val="center"/>
        </w:trPr>
        <w:tc>
          <w:tcPr>
            <w:tcW w:w="650" w:type="dxa"/>
            <w:shd w:val="clear" w:color="auto" w:fill="auto"/>
            <w:vAlign w:val="center"/>
            <w:hideMark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18"/>
              </w:rPr>
              <w:t>学校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18"/>
              </w:rPr>
              <w:t>学生</w:t>
            </w:r>
            <w:r w:rsidRPr="001D0451">
              <w:rPr>
                <w:rFonts w:asciiTheme="minorEastAsia" w:hAnsiTheme="minorEastAsia" w:cs="Calibri" w:hint="eastAsia"/>
                <w:b/>
                <w:color w:val="000000"/>
                <w:kern w:val="0"/>
                <w:sz w:val="24"/>
                <w:szCs w:val="18"/>
              </w:rPr>
              <w:t>名单</w:t>
            </w:r>
          </w:p>
        </w:tc>
        <w:tc>
          <w:tcPr>
            <w:tcW w:w="1544" w:type="dxa"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18"/>
              </w:rPr>
              <w:t>指导老师</w:t>
            </w:r>
          </w:p>
        </w:tc>
        <w:tc>
          <w:tcPr>
            <w:tcW w:w="891" w:type="dxa"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18"/>
              </w:rPr>
              <w:t>人数统计</w:t>
            </w:r>
          </w:p>
        </w:tc>
        <w:tc>
          <w:tcPr>
            <w:tcW w:w="1519" w:type="dxa"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18"/>
              </w:rPr>
              <w:t>第六届创意机器人大赛获奖组别</w:t>
            </w:r>
          </w:p>
        </w:tc>
      </w:tr>
      <w:tr w:rsidR="00D87E7B" w:rsidRPr="001D0451" w:rsidTr="00D87E7B">
        <w:trPr>
          <w:trHeight w:val="333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566782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韶关市和平路小学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付然、张嘉铭、李卓晓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张春林</w:t>
            </w:r>
          </w:p>
        </w:tc>
        <w:tc>
          <w:tcPr>
            <w:tcW w:w="891" w:type="dxa"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3</w:t>
            </w:r>
          </w:p>
        </w:tc>
        <w:tc>
          <w:tcPr>
            <w:tcW w:w="1519" w:type="dxa"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proofErr w:type="gramStart"/>
            <w:r w:rsidRPr="001D04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编程组</w:t>
            </w:r>
            <w:proofErr w:type="gramEnd"/>
          </w:p>
        </w:tc>
      </w:tr>
      <w:tr w:rsidR="00D87E7B" w:rsidRPr="001D0451" w:rsidTr="00D87E7B">
        <w:trPr>
          <w:trHeight w:val="332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B813B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B375C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广州市第二十一中学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B375C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钟承熙、李懿珺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B375C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陈洁仪</w:t>
            </w:r>
          </w:p>
        </w:tc>
        <w:tc>
          <w:tcPr>
            <w:tcW w:w="891" w:type="dxa"/>
            <w:vMerge w:val="restart"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16</w:t>
            </w:r>
          </w:p>
        </w:tc>
        <w:tc>
          <w:tcPr>
            <w:tcW w:w="1519" w:type="dxa"/>
            <w:vMerge w:val="restart"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基础初中组</w:t>
            </w:r>
          </w:p>
        </w:tc>
      </w:tr>
      <w:tr w:rsidR="00D87E7B" w:rsidRPr="001D0451" w:rsidTr="00D87E7B">
        <w:trPr>
          <w:trHeight w:val="332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B813B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29711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广州市番禺</w:t>
            </w: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区市桥星海</w:t>
            </w:r>
            <w:proofErr w:type="gramEnd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29711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何乐陶、欧阳颖恩、周文斌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29711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龙嘉亮</w:t>
            </w:r>
            <w:proofErr w:type="gramEnd"/>
          </w:p>
        </w:tc>
        <w:tc>
          <w:tcPr>
            <w:tcW w:w="891" w:type="dxa"/>
            <w:vMerge/>
            <w:vAlign w:val="center"/>
          </w:tcPr>
          <w:p w:rsidR="00D87E7B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332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B813B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7F447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湾区金道中学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7F447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周彩莉、周彩莹、李杰森、郑嘉杨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7F447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吴瑞端</w:t>
            </w:r>
            <w:proofErr w:type="gramEnd"/>
          </w:p>
        </w:tc>
        <w:tc>
          <w:tcPr>
            <w:tcW w:w="891" w:type="dxa"/>
            <w:vMerge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B813B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332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B813B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9B29A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广州市流</w:t>
            </w: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花中学</w:t>
            </w:r>
            <w:proofErr w:type="gramEnd"/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9B29A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林丹、谢晓君、郭洪铭、张懿婷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9B29A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何伟航</w:t>
            </w:r>
          </w:p>
        </w:tc>
        <w:tc>
          <w:tcPr>
            <w:tcW w:w="891" w:type="dxa"/>
            <w:vMerge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B813B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332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B813B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韶关市曲江区大塘中学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罗燕琴、潘立鑫、张烨伟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邓勇坚</w:t>
            </w:r>
          </w:p>
        </w:tc>
        <w:tc>
          <w:tcPr>
            <w:tcW w:w="891" w:type="dxa"/>
            <w:vMerge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B813B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294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B813B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广州市启聪学校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黄凯伦、张皓昶、许玉堂、蔡晓铃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叶金辉、曾采梅、邓勇华</w:t>
            </w:r>
          </w:p>
        </w:tc>
        <w:tc>
          <w:tcPr>
            <w:tcW w:w="891" w:type="dxa"/>
            <w:vMerge w:val="restart"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7</w:t>
            </w:r>
          </w:p>
        </w:tc>
        <w:tc>
          <w:tcPr>
            <w:tcW w:w="1519" w:type="dxa"/>
            <w:vMerge w:val="restart"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基础高中组</w:t>
            </w:r>
          </w:p>
        </w:tc>
      </w:tr>
      <w:tr w:rsidR="00D87E7B" w:rsidRPr="001D0451" w:rsidTr="00D87E7B">
        <w:trPr>
          <w:trHeight w:val="410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B813B9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广州市第十六中学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张嘉裕、符昊正、梁筠浩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B813B9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王炎峰</w:t>
            </w:r>
            <w:proofErr w:type="gramEnd"/>
          </w:p>
        </w:tc>
        <w:tc>
          <w:tcPr>
            <w:tcW w:w="891" w:type="dxa"/>
            <w:vMerge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B813B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266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E438C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DD1B2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广州市增城区永宁街中心小学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DD1B2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唐悦、江正为、卢影桓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DD1B2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刘柳如、唐玉福</w:t>
            </w:r>
          </w:p>
        </w:tc>
        <w:tc>
          <w:tcPr>
            <w:tcW w:w="891" w:type="dxa"/>
            <w:vMerge w:val="restart"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11</w:t>
            </w:r>
          </w:p>
        </w:tc>
        <w:tc>
          <w:tcPr>
            <w:tcW w:w="1519" w:type="dxa"/>
            <w:vMerge w:val="restart"/>
            <w:vAlign w:val="center"/>
          </w:tcPr>
          <w:p w:rsidR="00D87E7B" w:rsidRPr="001D0451" w:rsidRDefault="00D87E7B" w:rsidP="000E36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基础小学组</w:t>
            </w:r>
          </w:p>
        </w:tc>
      </w:tr>
      <w:tr w:rsidR="00D87E7B" w:rsidRPr="001D0451" w:rsidTr="00D87E7B">
        <w:trPr>
          <w:trHeight w:val="266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E438C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2C12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阳江市阳江职业技术学院附属学校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2C12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陈子豫</w:t>
            </w:r>
            <w:proofErr w:type="gramEnd"/>
          </w:p>
        </w:tc>
        <w:tc>
          <w:tcPr>
            <w:tcW w:w="1544" w:type="dxa"/>
            <w:vAlign w:val="center"/>
          </w:tcPr>
          <w:p w:rsidR="00D87E7B" w:rsidRPr="00120960" w:rsidRDefault="00D87E7B" w:rsidP="002C12C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邓圣伟</w:t>
            </w:r>
          </w:p>
        </w:tc>
        <w:tc>
          <w:tcPr>
            <w:tcW w:w="891" w:type="dxa"/>
            <w:vMerge/>
            <w:vAlign w:val="center"/>
          </w:tcPr>
          <w:p w:rsidR="00D87E7B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0E36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266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E438C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7127A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广州市番禺区市桥北城小学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7127A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明涵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7127A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李秀兰</w:t>
            </w:r>
          </w:p>
        </w:tc>
        <w:tc>
          <w:tcPr>
            <w:tcW w:w="891" w:type="dxa"/>
            <w:vMerge/>
            <w:vAlign w:val="center"/>
          </w:tcPr>
          <w:p w:rsidR="00D87E7B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0E36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266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E438C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E55E8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华南师范大学附属小学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E55E8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尤弋飞、朱开允、杨植森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E55E8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黄家声</w:t>
            </w:r>
          </w:p>
        </w:tc>
        <w:tc>
          <w:tcPr>
            <w:tcW w:w="891" w:type="dxa"/>
            <w:vMerge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E438C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266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E438C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E438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广州市越秀区黄花小学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E438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徐宽</w:t>
            </w:r>
            <w:proofErr w:type="gramEnd"/>
          </w:p>
        </w:tc>
        <w:tc>
          <w:tcPr>
            <w:tcW w:w="1544" w:type="dxa"/>
            <w:vAlign w:val="center"/>
          </w:tcPr>
          <w:p w:rsidR="00D87E7B" w:rsidRPr="00120960" w:rsidRDefault="00D87E7B" w:rsidP="00E438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咏梅</w:t>
            </w:r>
          </w:p>
        </w:tc>
        <w:tc>
          <w:tcPr>
            <w:tcW w:w="891" w:type="dxa"/>
            <w:vMerge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E438C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266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D87E7B" w:rsidRPr="00566782" w:rsidRDefault="00D87E7B" w:rsidP="00E438CE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87E7B" w:rsidRPr="00120960" w:rsidRDefault="00D87E7B" w:rsidP="000E36DE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20960">
              <w:rPr>
                <w:rFonts w:hint="eastAsia"/>
                <w:color w:val="000000"/>
                <w:sz w:val="24"/>
                <w:szCs w:val="24"/>
              </w:rPr>
              <w:t>广州市八一希望学校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87E7B" w:rsidRPr="00120960" w:rsidRDefault="00D87E7B" w:rsidP="00E438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欧阳澍、何健韬</w:t>
            </w:r>
          </w:p>
        </w:tc>
        <w:tc>
          <w:tcPr>
            <w:tcW w:w="1544" w:type="dxa"/>
            <w:vAlign w:val="center"/>
          </w:tcPr>
          <w:p w:rsidR="00D87E7B" w:rsidRPr="00120960" w:rsidRDefault="00D87E7B" w:rsidP="00E438C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2096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郑慧娜</w:t>
            </w:r>
          </w:p>
        </w:tc>
        <w:tc>
          <w:tcPr>
            <w:tcW w:w="891" w:type="dxa"/>
            <w:vMerge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19" w:type="dxa"/>
            <w:vMerge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D87E7B" w:rsidRPr="001D0451" w:rsidTr="00D87E7B">
        <w:trPr>
          <w:trHeight w:val="424"/>
          <w:jc w:val="center"/>
        </w:trPr>
        <w:tc>
          <w:tcPr>
            <w:tcW w:w="8007" w:type="dxa"/>
            <w:gridSpan w:val="4"/>
            <w:shd w:val="clear" w:color="auto" w:fill="auto"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1D045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合计</w:t>
            </w:r>
          </w:p>
        </w:tc>
        <w:tc>
          <w:tcPr>
            <w:tcW w:w="891" w:type="dxa"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18"/>
              </w:rPr>
              <w:t>37</w:t>
            </w:r>
          </w:p>
        </w:tc>
        <w:tc>
          <w:tcPr>
            <w:tcW w:w="1519" w:type="dxa"/>
            <w:vAlign w:val="center"/>
          </w:tcPr>
          <w:p w:rsidR="00D87E7B" w:rsidRPr="001D0451" w:rsidRDefault="00D87E7B" w:rsidP="00E438C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BB452D" w:rsidRPr="001D0451" w:rsidRDefault="00BB452D">
      <w:pPr>
        <w:rPr>
          <w:rFonts w:asciiTheme="minorEastAsia" w:hAnsiTheme="minorEastAsia"/>
        </w:rPr>
      </w:pPr>
    </w:p>
    <w:sectPr w:rsidR="00BB452D" w:rsidRPr="001D0451" w:rsidSect="00566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D8" w:rsidRDefault="00377CD8" w:rsidP="001D0451">
      <w:r>
        <w:separator/>
      </w:r>
    </w:p>
  </w:endnote>
  <w:endnote w:type="continuationSeparator" w:id="0">
    <w:p w:rsidR="00377CD8" w:rsidRDefault="00377CD8" w:rsidP="001D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D8" w:rsidRDefault="00377CD8" w:rsidP="001D0451">
      <w:r>
        <w:separator/>
      </w:r>
    </w:p>
  </w:footnote>
  <w:footnote w:type="continuationSeparator" w:id="0">
    <w:p w:rsidR="00377CD8" w:rsidRDefault="00377CD8" w:rsidP="001D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24751"/>
    <w:multiLevelType w:val="hybridMultilevel"/>
    <w:tmpl w:val="6FDE0A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1A"/>
    <w:rsid w:val="000E36DE"/>
    <w:rsid w:val="00120960"/>
    <w:rsid w:val="001D0451"/>
    <w:rsid w:val="001E21F9"/>
    <w:rsid w:val="002A722F"/>
    <w:rsid w:val="002F7804"/>
    <w:rsid w:val="00311323"/>
    <w:rsid w:val="00377CD8"/>
    <w:rsid w:val="00392219"/>
    <w:rsid w:val="003A3689"/>
    <w:rsid w:val="003B64B3"/>
    <w:rsid w:val="00460FF4"/>
    <w:rsid w:val="00476C8E"/>
    <w:rsid w:val="00566782"/>
    <w:rsid w:val="00595E9C"/>
    <w:rsid w:val="0070001C"/>
    <w:rsid w:val="007F6434"/>
    <w:rsid w:val="008C25B5"/>
    <w:rsid w:val="00933D2B"/>
    <w:rsid w:val="00944A9A"/>
    <w:rsid w:val="0096700E"/>
    <w:rsid w:val="009D6186"/>
    <w:rsid w:val="009F2C0F"/>
    <w:rsid w:val="00A064C6"/>
    <w:rsid w:val="00A46C18"/>
    <w:rsid w:val="00AC4462"/>
    <w:rsid w:val="00B9491F"/>
    <w:rsid w:val="00BB452D"/>
    <w:rsid w:val="00BC6D30"/>
    <w:rsid w:val="00BD2F33"/>
    <w:rsid w:val="00C83BD2"/>
    <w:rsid w:val="00CC011D"/>
    <w:rsid w:val="00CD1D25"/>
    <w:rsid w:val="00D55B1A"/>
    <w:rsid w:val="00D87E7B"/>
    <w:rsid w:val="00E438CE"/>
    <w:rsid w:val="00E8160B"/>
    <w:rsid w:val="00F2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2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0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0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0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045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D0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2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D0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04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0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045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D0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4694-0DB8-400B-96CD-8B7F4691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768</Characters>
  <Application>Microsoft Office Word</Application>
  <DocSecurity>0</DocSecurity>
  <Lines>132</Lines>
  <Paragraphs>82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许玉球</dc:creator>
  <cp:keywords/>
  <dc:description/>
  <cp:lastModifiedBy>许玉球</cp:lastModifiedBy>
  <cp:revision>1</cp:revision>
  <cp:lastPrinted>2018-07-06T01:18:00Z</cp:lastPrinted>
  <dcterms:created xsi:type="dcterms:W3CDTF">2018-07-12T08:57:00Z</dcterms:created>
  <dcterms:modified xsi:type="dcterms:W3CDTF">2018-07-12T08:57:00Z</dcterms:modified>
</cp:coreProperties>
</file>