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27BC" w:rsidRDefault="00195211">
      <w:pPr>
        <w:pStyle w:val="1"/>
        <w:spacing w:beforeLines="50" w:before="156" w:afterLines="50" w:after="156" w:line="360" w:lineRule="auto"/>
        <w:jc w:val="center"/>
        <w:rPr>
          <w:color w:val="000000" w:themeColor="text1"/>
        </w:rPr>
      </w:pPr>
      <w:r>
        <w:rPr>
          <w:rFonts w:hint="eastAsia"/>
          <w:color w:val="000000" w:themeColor="text1"/>
        </w:rPr>
        <w:t xml:space="preserve"> </w:t>
      </w:r>
      <w:r>
        <w:rPr>
          <w:rFonts w:hint="eastAsia"/>
          <w:color w:val="000000" w:themeColor="text1"/>
        </w:rPr>
        <w:t>广东科学中心网络和</w:t>
      </w:r>
      <w:proofErr w:type="gramStart"/>
      <w:r>
        <w:rPr>
          <w:rFonts w:hint="eastAsia"/>
          <w:color w:val="000000" w:themeColor="text1"/>
        </w:rPr>
        <w:t>安全运</w:t>
      </w:r>
      <w:proofErr w:type="gramEnd"/>
      <w:r>
        <w:rPr>
          <w:rFonts w:hint="eastAsia"/>
          <w:color w:val="000000" w:themeColor="text1"/>
        </w:rPr>
        <w:t>维服务需求书</w:t>
      </w:r>
    </w:p>
    <w:p w:rsidR="006227BC" w:rsidRDefault="00195211">
      <w:pPr>
        <w:pStyle w:val="2"/>
        <w:rPr>
          <w:rFonts w:ascii="仿宋" w:eastAsia="仿宋" w:hAnsi="仿宋" w:cs="仿宋"/>
          <w:color w:val="000000" w:themeColor="text1"/>
        </w:rPr>
      </w:pPr>
      <w:r>
        <w:rPr>
          <w:rFonts w:ascii="仿宋" w:eastAsia="仿宋" w:hAnsi="仿宋" w:cs="仿宋" w:hint="eastAsia"/>
          <w:color w:val="000000" w:themeColor="text1"/>
        </w:rPr>
        <w:t>一、工作说明书</w:t>
      </w:r>
    </w:p>
    <w:p w:rsidR="006227BC" w:rsidRDefault="00195211">
      <w:pPr>
        <w:pStyle w:val="aa"/>
        <w:widowControl/>
        <w:numPr>
          <w:ilvl w:val="1"/>
          <w:numId w:val="1"/>
        </w:numPr>
        <w:ind w:left="425" w:hanging="425"/>
        <w:outlineLvl w:val="0"/>
        <w:rPr>
          <w:rFonts w:ascii="宋体" w:hAnsi="宋体" w:cs="宋体"/>
          <w:color w:val="000000" w:themeColor="text1"/>
          <w:sz w:val="28"/>
          <w:szCs w:val="28"/>
        </w:rPr>
      </w:pPr>
      <w:r>
        <w:rPr>
          <w:rFonts w:ascii="宋体" w:hAnsi="宋体" w:cs="宋体" w:hint="eastAsia"/>
          <w:color w:val="000000" w:themeColor="text1"/>
          <w:sz w:val="28"/>
          <w:szCs w:val="28"/>
        </w:rPr>
        <w:t>项目实施范围</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本期网络安全服务实施范围：广东科学中心自有</w:t>
      </w:r>
      <w:r>
        <w:rPr>
          <w:rFonts w:ascii="宋体" w:hAnsi="宋体" w:cs="宋体" w:hint="eastAsia"/>
          <w:color w:val="000000" w:themeColor="text1"/>
          <w:sz w:val="28"/>
          <w:szCs w:val="28"/>
        </w:rPr>
        <w:t>IT</w:t>
      </w:r>
      <w:r>
        <w:rPr>
          <w:rFonts w:ascii="宋体" w:hAnsi="宋体" w:cs="宋体" w:hint="eastAsia"/>
          <w:color w:val="000000" w:themeColor="text1"/>
          <w:sz w:val="28"/>
          <w:szCs w:val="28"/>
        </w:rPr>
        <w:t>资产，包括网络环境和信息系统。</w:t>
      </w:r>
    </w:p>
    <w:p w:rsidR="006227BC" w:rsidRDefault="00195211">
      <w:pPr>
        <w:pStyle w:val="aa"/>
        <w:widowControl/>
        <w:numPr>
          <w:ilvl w:val="1"/>
          <w:numId w:val="1"/>
        </w:numPr>
        <w:ind w:left="425" w:hanging="425"/>
        <w:rPr>
          <w:rFonts w:ascii="宋体" w:hAnsi="宋体" w:cs="宋体"/>
          <w:color w:val="000000" w:themeColor="text1"/>
          <w:sz w:val="28"/>
          <w:szCs w:val="28"/>
        </w:rPr>
      </w:pPr>
      <w:bookmarkStart w:id="0" w:name="_Toc24357508"/>
      <w:bookmarkEnd w:id="0"/>
      <w:r>
        <w:rPr>
          <w:rFonts w:ascii="宋体" w:hAnsi="宋体" w:cs="宋体" w:hint="eastAsia"/>
          <w:color w:val="000000" w:themeColor="text1"/>
          <w:sz w:val="28"/>
          <w:szCs w:val="28"/>
        </w:rPr>
        <w:t>项目提供方式</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本项目的所有需求实现方式以服务的形式实现，其中主要以服务交付为主，所有安全设备或者工具的使用均因</w:t>
      </w:r>
      <w:proofErr w:type="gramStart"/>
      <w:r>
        <w:rPr>
          <w:rFonts w:ascii="宋体" w:hAnsi="宋体" w:cs="宋体" w:hint="eastAsia"/>
          <w:color w:val="000000" w:themeColor="text1"/>
          <w:sz w:val="28"/>
          <w:szCs w:val="28"/>
        </w:rPr>
        <w:t>应项目</w:t>
      </w:r>
      <w:proofErr w:type="gramEnd"/>
      <w:r>
        <w:rPr>
          <w:rFonts w:ascii="宋体" w:hAnsi="宋体" w:cs="宋体" w:hint="eastAsia"/>
          <w:color w:val="000000" w:themeColor="text1"/>
          <w:sz w:val="28"/>
          <w:szCs w:val="28"/>
        </w:rPr>
        <w:t>开展的需求由甲方负责提供。</w:t>
      </w:r>
    </w:p>
    <w:p w:rsidR="006227BC" w:rsidRDefault="00195211">
      <w:pPr>
        <w:pStyle w:val="aa"/>
        <w:widowControl/>
        <w:numPr>
          <w:ilvl w:val="1"/>
          <w:numId w:val="1"/>
        </w:numPr>
        <w:ind w:left="425" w:hanging="425"/>
        <w:rPr>
          <w:rFonts w:ascii="宋体" w:hAnsi="宋体" w:cs="宋体"/>
          <w:color w:val="000000" w:themeColor="text1"/>
          <w:sz w:val="28"/>
          <w:szCs w:val="28"/>
        </w:rPr>
      </w:pPr>
      <w:bookmarkStart w:id="1" w:name="_Toc24357509"/>
      <w:bookmarkEnd w:id="1"/>
      <w:r>
        <w:rPr>
          <w:rFonts w:ascii="宋体" w:hAnsi="宋体" w:cs="宋体" w:hint="eastAsia"/>
          <w:color w:val="000000" w:themeColor="text1"/>
          <w:sz w:val="28"/>
          <w:szCs w:val="28"/>
        </w:rPr>
        <w:t>安全服务整体需求</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在一年服务期内</w:t>
      </w:r>
      <w:r w:rsidR="008C2E13">
        <w:rPr>
          <w:rFonts w:ascii="宋体" w:hAnsi="宋体" w:cs="宋体" w:hint="eastAsia"/>
          <w:color w:val="000000" w:themeColor="text1"/>
          <w:sz w:val="28"/>
          <w:szCs w:val="28"/>
        </w:rPr>
        <w:t>（自合同签订日起</w:t>
      </w:r>
      <w:bookmarkStart w:id="2" w:name="_GoBack"/>
      <w:bookmarkEnd w:id="2"/>
      <w:r w:rsidR="008C2E13">
        <w:rPr>
          <w:rFonts w:ascii="宋体" w:hAnsi="宋体" w:cs="宋体" w:hint="eastAsia"/>
          <w:color w:val="000000" w:themeColor="text1"/>
          <w:sz w:val="28"/>
          <w:szCs w:val="28"/>
        </w:rPr>
        <w:t>）</w:t>
      </w:r>
      <w:r>
        <w:rPr>
          <w:rFonts w:ascii="宋体" w:hAnsi="宋体" w:cs="宋体" w:hint="eastAsia"/>
          <w:color w:val="000000" w:themeColor="text1"/>
          <w:sz w:val="28"/>
          <w:szCs w:val="28"/>
        </w:rPr>
        <w:t>为甲方提供网络安全服务，包括：风险评估、安全巡检、渗透测试、应急响应、安全培训、网络运维、</w:t>
      </w:r>
      <w:proofErr w:type="gramStart"/>
      <w:r>
        <w:rPr>
          <w:rFonts w:ascii="宋体" w:hAnsi="宋体" w:cs="宋体" w:hint="eastAsia"/>
          <w:color w:val="000000" w:themeColor="text1"/>
          <w:sz w:val="28"/>
          <w:szCs w:val="28"/>
        </w:rPr>
        <w:t>安全运</w:t>
      </w:r>
      <w:proofErr w:type="gramEnd"/>
      <w:r>
        <w:rPr>
          <w:rFonts w:ascii="宋体" w:hAnsi="宋体" w:cs="宋体" w:hint="eastAsia"/>
          <w:color w:val="000000" w:themeColor="text1"/>
          <w:sz w:val="28"/>
          <w:szCs w:val="28"/>
        </w:rPr>
        <w:t>维、攻防演练服务支撑，全面保障广东科学中心安全防护，避免安全事件发生。对甲方的安全环境进行全面的监控和维护，提前预警并对可疑入侵行为快速</w:t>
      </w:r>
      <w:proofErr w:type="gramStart"/>
      <w:r>
        <w:rPr>
          <w:rFonts w:ascii="宋体" w:hAnsi="宋体" w:cs="宋体" w:hint="eastAsia"/>
          <w:color w:val="000000" w:themeColor="text1"/>
          <w:sz w:val="28"/>
          <w:szCs w:val="28"/>
        </w:rPr>
        <w:t>作出</w:t>
      </w:r>
      <w:proofErr w:type="gramEnd"/>
      <w:r>
        <w:rPr>
          <w:rFonts w:ascii="宋体" w:hAnsi="宋体" w:cs="宋体" w:hint="eastAsia"/>
          <w:color w:val="000000" w:themeColor="text1"/>
          <w:sz w:val="28"/>
          <w:szCs w:val="28"/>
        </w:rPr>
        <w:t>响应，同时甲方也必须对乙方的安全规划或者整改建议进行明确回应。</w:t>
      </w:r>
    </w:p>
    <w:p w:rsidR="006227BC" w:rsidRDefault="00195211">
      <w:pPr>
        <w:pStyle w:val="ac"/>
        <w:widowControl/>
        <w:numPr>
          <w:ilvl w:val="2"/>
          <w:numId w:val="1"/>
        </w:numPr>
        <w:ind w:left="-113" w:firstLine="113"/>
        <w:rPr>
          <w:rFonts w:cs="宋体" w:hint="default"/>
          <w:color w:val="000000" w:themeColor="text1"/>
          <w:sz w:val="28"/>
          <w:szCs w:val="28"/>
        </w:rPr>
      </w:pPr>
      <w:r>
        <w:rPr>
          <w:rFonts w:cs="宋体"/>
          <w:color w:val="000000" w:themeColor="text1"/>
          <w:sz w:val="28"/>
          <w:szCs w:val="28"/>
        </w:rPr>
        <w:t>风险评估服务</w:t>
      </w:r>
    </w:p>
    <w:p w:rsidR="006227BC" w:rsidRDefault="00195211">
      <w:pPr>
        <w:pStyle w:val="ab"/>
        <w:numPr>
          <w:ilvl w:val="0"/>
          <w:numId w:val="2"/>
        </w:numPr>
        <w:ind w:firstLineChars="0"/>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t>服务需求</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参照风险评估标准和管理规范，对信息系统的资产价值、潜在威胁、脆弱性、现有的防护措施等进行综合分析和计算，判断安全风险发生的概率以及可能造成的损失，对信息系统的安全风险进行综合评估。</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a.</w:t>
      </w:r>
      <w:r>
        <w:rPr>
          <w:rFonts w:ascii="宋体" w:eastAsia="宋体" w:hAnsi="宋体" w:cs="宋体" w:hint="eastAsia"/>
          <w:color w:val="000000" w:themeColor="text1"/>
          <w:sz w:val="28"/>
          <w:szCs w:val="28"/>
        </w:rPr>
        <w:t>资产识别</w:t>
      </w:r>
      <w:r>
        <w:rPr>
          <w:rFonts w:ascii="宋体" w:eastAsia="宋体" w:hAnsi="宋体" w:cs="宋体" w:hint="eastAsia"/>
          <w:color w:val="000000" w:themeColor="text1"/>
          <w:sz w:val="28"/>
          <w:szCs w:val="28"/>
        </w:rPr>
        <w:t xml:space="preserve"> </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使用工具扫描探测与人工访谈调研、文档审阅等方式收集资产，进行深入的信息资产识别时，主要收集以下几个方面的资产：业务应用（信息系统）、文档和数据</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网络拓扑图、信息系统相关文档、信息系统数据库数据</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、软硬件资产（服务器设备、安全设备、存储设备、系统软件、应用软件等）、物理环境（机房等）、组织管理（规章制度等）、人力资</w:t>
      </w:r>
      <w:r>
        <w:rPr>
          <w:rFonts w:ascii="宋体" w:eastAsia="宋体" w:hAnsi="宋体" w:cs="宋体" w:hint="eastAsia"/>
          <w:color w:val="000000" w:themeColor="text1"/>
          <w:sz w:val="28"/>
          <w:szCs w:val="28"/>
        </w:rPr>
        <w:t>源资产（组织架构、岗位职责等）；</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b.</w:t>
      </w:r>
      <w:r>
        <w:rPr>
          <w:rFonts w:ascii="宋体" w:eastAsia="宋体" w:hAnsi="宋体" w:cs="宋体" w:hint="eastAsia"/>
          <w:color w:val="000000" w:themeColor="text1"/>
          <w:sz w:val="28"/>
          <w:szCs w:val="28"/>
        </w:rPr>
        <w:t>脆弱性评估</w:t>
      </w:r>
      <w:r>
        <w:rPr>
          <w:rFonts w:ascii="宋体" w:eastAsia="宋体" w:hAnsi="宋体" w:cs="宋体" w:hint="eastAsia"/>
          <w:color w:val="000000" w:themeColor="text1"/>
          <w:sz w:val="28"/>
          <w:szCs w:val="28"/>
        </w:rPr>
        <w:t xml:space="preserve"> </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弱点存在于物理环境、硬件、软件、业务系统等各个方面，这些都可能被各种安全威胁利用来侵害用户的资产，让资产的价值受损。主要工作如下：</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漏洞扫描：使用甲方已有漏</w:t>
      </w:r>
      <w:proofErr w:type="gramStart"/>
      <w:r>
        <w:rPr>
          <w:rFonts w:ascii="宋体" w:eastAsia="宋体" w:hAnsi="宋体" w:cs="宋体" w:hint="eastAsia"/>
          <w:color w:val="000000" w:themeColor="text1"/>
          <w:sz w:val="28"/>
          <w:szCs w:val="28"/>
        </w:rPr>
        <w:t>扫工具</w:t>
      </w:r>
      <w:proofErr w:type="gramEnd"/>
      <w:r>
        <w:rPr>
          <w:rFonts w:ascii="宋体" w:eastAsia="宋体" w:hAnsi="宋体" w:cs="宋体" w:hint="eastAsia"/>
          <w:color w:val="000000" w:themeColor="text1"/>
          <w:sz w:val="28"/>
          <w:szCs w:val="28"/>
        </w:rPr>
        <w:t>的漏洞扫描功能，快速从内网和外网两个角度来查找网络结构、网络设备、服务器主机、数据和用户账号</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口令等安全对象目标存在的安全漏洞，并给出关于安全隐患的详细信息；</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渗透测试：通过用户授权的前提上模拟黑客的攻击方法，检测系统抵抗攻击的能力；</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人工审核：通过人工的资料审阅、现场勘查、上机测试等方法，人为的</w:t>
      </w:r>
      <w:r>
        <w:rPr>
          <w:rFonts w:ascii="宋体" w:eastAsia="宋体" w:hAnsi="宋体" w:cs="宋体" w:hint="eastAsia"/>
          <w:color w:val="000000" w:themeColor="text1"/>
          <w:sz w:val="28"/>
          <w:szCs w:val="28"/>
        </w:rPr>
        <w:t>对相关资料进行筛选核实与审批；</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调研访谈：针对特定环境下进行的一种信息安全内容的收集方式，针对用户现有的安全状态调研和安全措施发布了问卷或面对面交流沟通，通过问卷调查和人员访谈收集到相关信息分析安全管理方面的</w:t>
      </w:r>
      <w:r>
        <w:rPr>
          <w:rFonts w:ascii="宋体" w:eastAsia="宋体" w:hAnsi="宋体" w:cs="宋体" w:hint="eastAsia"/>
          <w:color w:val="000000" w:themeColor="text1"/>
          <w:sz w:val="28"/>
          <w:szCs w:val="28"/>
        </w:rPr>
        <w:lastRenderedPageBreak/>
        <w:t>建设现状及佐证安全技术建设的效果；</w:t>
      </w:r>
      <w:r>
        <w:rPr>
          <w:rFonts w:ascii="宋体" w:eastAsia="宋体" w:hAnsi="宋体" w:cs="宋体" w:hint="eastAsia"/>
          <w:color w:val="000000" w:themeColor="text1"/>
          <w:sz w:val="28"/>
          <w:szCs w:val="28"/>
        </w:rPr>
        <w:t>c.</w:t>
      </w:r>
      <w:r>
        <w:rPr>
          <w:rFonts w:ascii="宋体" w:eastAsia="宋体" w:hAnsi="宋体" w:cs="宋体" w:hint="eastAsia"/>
          <w:color w:val="000000" w:themeColor="text1"/>
          <w:sz w:val="28"/>
          <w:szCs w:val="28"/>
        </w:rPr>
        <w:t>威胁评估</w:t>
      </w:r>
      <w:r>
        <w:rPr>
          <w:rFonts w:ascii="宋体" w:eastAsia="宋体" w:hAnsi="宋体" w:cs="宋体" w:hint="eastAsia"/>
          <w:color w:val="000000" w:themeColor="text1"/>
          <w:sz w:val="28"/>
          <w:szCs w:val="28"/>
        </w:rPr>
        <w:t xml:space="preserve"> </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分析用户信息系统存在的威胁种类，确定威胁分类的标准；综合威胁来源、种类和其他因素后得出威胁列表；针对每项需要保护的信息资产，尽可能全面的发现资产所面临的威胁；</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访谈调研：通过人员访谈方式与重要资产的所有人或管理人员面对面交流，直接获得重要资产曾经遭受过哪些具体威胁的破坏。</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人工审核：通过查看相关服务器的安全日志、往年的风险评估报告及等级保护测评书、以及应急响应报告等方面的文档数据，从中发现攻击、入侵或非法访问等威胁信息；</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d.</w:t>
      </w:r>
      <w:r>
        <w:rPr>
          <w:rFonts w:ascii="宋体" w:eastAsia="宋体" w:hAnsi="宋体" w:cs="宋体" w:hint="eastAsia"/>
          <w:color w:val="000000" w:themeColor="text1"/>
          <w:sz w:val="28"/>
          <w:szCs w:val="28"/>
        </w:rPr>
        <w:t>防护能力评估</w:t>
      </w:r>
      <w:r>
        <w:rPr>
          <w:rFonts w:ascii="宋体" w:eastAsia="宋体" w:hAnsi="宋体" w:cs="宋体" w:hint="eastAsia"/>
          <w:color w:val="000000" w:themeColor="text1"/>
          <w:sz w:val="28"/>
          <w:szCs w:val="28"/>
        </w:rPr>
        <w:t xml:space="preserve"> </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识别已有的安全控制措施，分析安全措施的有效性，确定威胁利用弱点的实际可能性，指出当前安全措施的不足；</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e.</w:t>
      </w:r>
      <w:r>
        <w:rPr>
          <w:rFonts w:ascii="宋体" w:eastAsia="宋体" w:hAnsi="宋体" w:cs="宋体" w:hint="eastAsia"/>
          <w:color w:val="000000" w:themeColor="text1"/>
          <w:sz w:val="28"/>
          <w:szCs w:val="28"/>
        </w:rPr>
        <w:t>风险分析</w:t>
      </w:r>
      <w:r>
        <w:rPr>
          <w:rFonts w:ascii="宋体" w:eastAsia="宋体" w:hAnsi="宋体" w:cs="宋体" w:hint="eastAsia"/>
          <w:color w:val="000000" w:themeColor="text1"/>
          <w:sz w:val="28"/>
          <w:szCs w:val="28"/>
        </w:rPr>
        <w:t xml:space="preserve"> </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综合考虑资产本身的价值、威胁发生几率、脆弱性的破坏力、现有防护能力等因素分析资产可能存在的安全风险，结合风险对业务战略的影响程度区别明确风险处置计划</w:t>
      </w:r>
      <w:r>
        <w:rPr>
          <w:rFonts w:ascii="宋体" w:eastAsia="宋体" w:hAnsi="宋体" w:cs="宋体" w:hint="eastAsia"/>
          <w:color w:val="000000" w:themeColor="text1"/>
          <w:sz w:val="28"/>
          <w:szCs w:val="28"/>
        </w:rPr>
        <w:t>.</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服务清单</w:t>
      </w:r>
      <w:r>
        <w:rPr>
          <w:rFonts w:ascii="宋体" w:eastAsia="宋体" w:hAnsi="宋体" w:cs="宋体" w:hint="eastAsia"/>
          <w:color w:val="000000" w:themeColor="text1"/>
          <w:sz w:val="28"/>
          <w:szCs w:val="28"/>
        </w:rPr>
        <w:t>4</w:t>
      </w:r>
      <w:r>
        <w:rPr>
          <w:rFonts w:ascii="宋体" w:eastAsia="宋体" w:hAnsi="宋体" w:cs="宋体" w:hint="eastAsia"/>
          <w:color w:val="000000" w:themeColor="text1"/>
          <w:sz w:val="28"/>
          <w:szCs w:val="28"/>
        </w:rPr>
        <w:t>个业务系统</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运行展项系统、无线网络、</w:t>
      </w:r>
      <w:proofErr w:type="gramStart"/>
      <w:r>
        <w:rPr>
          <w:rFonts w:ascii="宋体" w:eastAsia="宋体" w:hAnsi="宋体" w:cs="宋体" w:hint="eastAsia"/>
          <w:color w:val="000000" w:themeColor="text1"/>
          <w:sz w:val="28"/>
          <w:szCs w:val="28"/>
        </w:rPr>
        <w:t>微信小</w:t>
      </w:r>
      <w:proofErr w:type="gramEnd"/>
      <w:r>
        <w:rPr>
          <w:rFonts w:ascii="宋体" w:eastAsia="宋体" w:hAnsi="宋体" w:cs="宋体" w:hint="eastAsia"/>
          <w:color w:val="000000" w:themeColor="text1"/>
          <w:sz w:val="28"/>
          <w:szCs w:val="28"/>
        </w:rPr>
        <w:t>程序、停车收费系统</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的评估报告</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服务频率：</w:t>
      </w: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次</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年</w:t>
      </w:r>
    </w:p>
    <w:p w:rsidR="006227BC" w:rsidRDefault="00195211">
      <w:pPr>
        <w:pStyle w:val="ab"/>
        <w:numPr>
          <w:ilvl w:val="0"/>
          <w:numId w:val="2"/>
        </w:numPr>
        <w:ind w:firstLineChars="0"/>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t>服务交付</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《交付</w:t>
      </w:r>
      <w:r>
        <w:rPr>
          <w:rFonts w:ascii="宋体" w:eastAsia="宋体" w:hAnsi="宋体" w:cs="宋体" w:hint="eastAsia"/>
          <w:color w:val="000000" w:themeColor="text1"/>
          <w:sz w:val="28"/>
          <w:szCs w:val="28"/>
        </w:rPr>
        <w:t>4</w:t>
      </w:r>
      <w:r>
        <w:rPr>
          <w:rFonts w:ascii="宋体" w:eastAsia="宋体" w:hAnsi="宋体" w:cs="宋体" w:hint="eastAsia"/>
          <w:color w:val="000000" w:themeColor="text1"/>
          <w:sz w:val="28"/>
          <w:szCs w:val="28"/>
        </w:rPr>
        <w:t>份评估报告》</w:t>
      </w:r>
    </w:p>
    <w:p w:rsidR="006227BC" w:rsidRDefault="00195211">
      <w:pPr>
        <w:pStyle w:val="ac"/>
        <w:widowControl/>
        <w:numPr>
          <w:ilvl w:val="2"/>
          <w:numId w:val="1"/>
        </w:numPr>
        <w:ind w:left="-113" w:firstLine="113"/>
        <w:rPr>
          <w:rFonts w:cs="宋体" w:hint="default"/>
          <w:color w:val="000000" w:themeColor="text1"/>
          <w:sz w:val="28"/>
          <w:szCs w:val="28"/>
        </w:rPr>
      </w:pPr>
      <w:r>
        <w:rPr>
          <w:rFonts w:cs="宋体"/>
          <w:color w:val="000000" w:themeColor="text1"/>
          <w:sz w:val="28"/>
          <w:szCs w:val="28"/>
        </w:rPr>
        <w:lastRenderedPageBreak/>
        <w:t>安全巡检服务</w:t>
      </w:r>
    </w:p>
    <w:p w:rsidR="006227BC" w:rsidRDefault="00195211">
      <w:pPr>
        <w:pStyle w:val="ab"/>
        <w:numPr>
          <w:ilvl w:val="0"/>
          <w:numId w:val="2"/>
        </w:numPr>
        <w:ind w:firstLineChars="0"/>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t>服务需求</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针对广东科学中心原有的安全设备列表进行巡检，检查设备的运行状态、安全配置、告警信息进行分析形成安全巡检报告，提供相应的策略优化建议。</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服务清单：广东科学中心原有的安全设备列表</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服务频率：</w:t>
      </w: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次</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季度</w:t>
      </w:r>
    </w:p>
    <w:p w:rsidR="006227BC" w:rsidRDefault="00195211">
      <w:pPr>
        <w:pStyle w:val="ab"/>
        <w:numPr>
          <w:ilvl w:val="0"/>
          <w:numId w:val="2"/>
        </w:numPr>
        <w:ind w:firstLineChars="0"/>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t>服务交付</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《每季度巡检报告》</w:t>
      </w:r>
    </w:p>
    <w:p w:rsidR="006227BC" w:rsidRDefault="006227BC">
      <w:pPr>
        <w:rPr>
          <w:rFonts w:ascii="宋体" w:eastAsia="宋体" w:hAnsi="宋体" w:cs="宋体"/>
          <w:color w:val="000000" w:themeColor="text1"/>
          <w:sz w:val="28"/>
          <w:szCs w:val="28"/>
        </w:rPr>
      </w:pPr>
    </w:p>
    <w:p w:rsidR="006227BC" w:rsidRDefault="00195211">
      <w:pPr>
        <w:pStyle w:val="ac"/>
        <w:widowControl/>
        <w:numPr>
          <w:ilvl w:val="2"/>
          <w:numId w:val="1"/>
        </w:numPr>
        <w:ind w:left="-113" w:firstLine="113"/>
        <w:rPr>
          <w:rFonts w:cs="宋体" w:hint="default"/>
          <w:color w:val="000000" w:themeColor="text1"/>
          <w:sz w:val="28"/>
          <w:szCs w:val="28"/>
        </w:rPr>
      </w:pPr>
      <w:r>
        <w:rPr>
          <w:rFonts w:cs="宋体"/>
          <w:color w:val="000000" w:themeColor="text1"/>
          <w:sz w:val="28"/>
          <w:szCs w:val="28"/>
        </w:rPr>
        <w:t>渗透测试服务</w:t>
      </w:r>
    </w:p>
    <w:p w:rsidR="006227BC" w:rsidRDefault="00195211">
      <w:pPr>
        <w:pStyle w:val="ab"/>
        <w:numPr>
          <w:ilvl w:val="0"/>
          <w:numId w:val="2"/>
        </w:numPr>
        <w:ind w:firstLineChars="0"/>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t>服务需求</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a.</w:t>
      </w:r>
      <w:r>
        <w:rPr>
          <w:rFonts w:ascii="宋体" w:hAnsi="宋体" w:cs="宋体" w:hint="eastAsia"/>
          <w:color w:val="000000" w:themeColor="text1"/>
          <w:sz w:val="28"/>
          <w:szCs w:val="28"/>
        </w:rPr>
        <w:t>前期交互阶段</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与用户进行沟通、确定渗透测试的时间、范围、深度、测试方式（黑盒</w:t>
      </w:r>
      <w:r>
        <w:rPr>
          <w:rFonts w:ascii="宋体" w:hAnsi="宋体" w:cs="宋体" w:hint="eastAsia"/>
          <w:color w:val="000000" w:themeColor="text1"/>
          <w:sz w:val="28"/>
          <w:szCs w:val="28"/>
        </w:rPr>
        <w:t xml:space="preserve"> OR </w:t>
      </w:r>
      <w:r>
        <w:rPr>
          <w:rFonts w:ascii="宋体" w:hAnsi="宋体" w:cs="宋体" w:hint="eastAsia"/>
          <w:color w:val="000000" w:themeColor="text1"/>
          <w:sz w:val="28"/>
          <w:szCs w:val="28"/>
        </w:rPr>
        <w:t>白盒、现场</w:t>
      </w:r>
      <w:r>
        <w:rPr>
          <w:rFonts w:ascii="宋体" w:hAnsi="宋体" w:cs="宋体" w:hint="eastAsia"/>
          <w:color w:val="000000" w:themeColor="text1"/>
          <w:sz w:val="28"/>
          <w:szCs w:val="28"/>
        </w:rPr>
        <w:t xml:space="preserve">OR </w:t>
      </w:r>
      <w:r>
        <w:rPr>
          <w:rFonts w:ascii="宋体" w:hAnsi="宋体" w:cs="宋体" w:hint="eastAsia"/>
          <w:color w:val="000000" w:themeColor="text1"/>
          <w:sz w:val="28"/>
          <w:szCs w:val="28"/>
        </w:rPr>
        <w:t>远程）等问题，并拿到用户签署的渗透测试授权函；</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b.</w:t>
      </w:r>
      <w:r>
        <w:rPr>
          <w:rFonts w:ascii="宋体" w:hAnsi="宋体" w:cs="宋体" w:hint="eastAsia"/>
          <w:color w:val="000000" w:themeColor="text1"/>
          <w:sz w:val="28"/>
          <w:szCs w:val="28"/>
        </w:rPr>
        <w:t>情报搜集阶段</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服务团队在拿到用户授权后开始情报搜集工作，搜集阶段是对目标用户的系统进行一系列踩点工作，包括：基础资产收集、互联网信息泄露搜集、指纹识别、业务系统功能收集、接口信息收集等；</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c.</w:t>
      </w:r>
      <w:r>
        <w:rPr>
          <w:rFonts w:ascii="宋体" w:hAnsi="宋体" w:cs="宋体" w:hint="eastAsia"/>
          <w:color w:val="000000" w:themeColor="text1"/>
          <w:sz w:val="28"/>
          <w:szCs w:val="28"/>
        </w:rPr>
        <w:t>威胁建模阶段</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在搜集到充分的情报信息之后，服务工程师对获取的信息进行威胁建模</w:t>
      </w:r>
      <w:r>
        <w:rPr>
          <w:rFonts w:ascii="宋体" w:hAnsi="宋体" w:cs="宋体" w:hint="eastAsia"/>
          <w:color w:val="000000" w:themeColor="text1"/>
          <w:sz w:val="28"/>
          <w:szCs w:val="28"/>
        </w:rPr>
        <w:t xml:space="preserve">(Threat </w:t>
      </w:r>
      <w:r>
        <w:rPr>
          <w:rFonts w:ascii="宋体" w:hAnsi="宋体" w:cs="宋体" w:hint="eastAsia"/>
          <w:color w:val="000000" w:themeColor="text1"/>
          <w:sz w:val="28"/>
          <w:szCs w:val="28"/>
        </w:rPr>
        <w:t>Modeling)</w:t>
      </w:r>
      <w:r>
        <w:rPr>
          <w:rFonts w:ascii="宋体" w:hAnsi="宋体" w:cs="宋体" w:hint="eastAsia"/>
          <w:color w:val="000000" w:themeColor="text1"/>
          <w:sz w:val="28"/>
          <w:szCs w:val="28"/>
        </w:rPr>
        <w:t>与攻击规划，从大量的信息情报中理清思路，确定出最可行的攻击通道；</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d.</w:t>
      </w:r>
      <w:r>
        <w:rPr>
          <w:rFonts w:ascii="宋体" w:hAnsi="宋体" w:cs="宋体" w:hint="eastAsia"/>
          <w:color w:val="000000" w:themeColor="text1"/>
          <w:sz w:val="28"/>
          <w:szCs w:val="28"/>
        </w:rPr>
        <w:t>漏洞分析阶段</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漏洞分析阶段是对威胁建模阶段的初步实践，本阶段需要针对威胁建模阶段总结的测试方法进行一一验证，通过测试总结出可行的测试方法，排除不可行的测试方法。由于用户对业务系统的防护能力不同，本阶段分析得出的漏洞利用方式会有一定的差异；</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e.</w:t>
      </w:r>
      <w:r>
        <w:rPr>
          <w:rFonts w:ascii="宋体" w:hAnsi="宋体" w:cs="宋体" w:hint="eastAsia"/>
          <w:color w:val="000000" w:themeColor="text1"/>
          <w:sz w:val="28"/>
          <w:szCs w:val="28"/>
        </w:rPr>
        <w:t>渗透攻击阶段</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本阶段是对用户的业务系统进行攻击性测试的阶段，漏洞分析阶段总结出的可行的漏洞利用方法，本阶段可以直接拿来利用，并以此为基础扩大渗透战果；</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f.</w:t>
      </w:r>
      <w:r>
        <w:rPr>
          <w:rFonts w:ascii="宋体" w:hAnsi="宋体" w:cs="宋体" w:hint="eastAsia"/>
          <w:color w:val="000000" w:themeColor="text1"/>
          <w:sz w:val="28"/>
          <w:szCs w:val="28"/>
        </w:rPr>
        <w:t>报告输出阶段</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渗透测试工</w:t>
      </w:r>
      <w:r>
        <w:rPr>
          <w:rFonts w:ascii="宋体" w:hAnsi="宋体" w:cs="宋体" w:hint="eastAsia"/>
          <w:color w:val="000000" w:themeColor="text1"/>
          <w:sz w:val="28"/>
          <w:szCs w:val="28"/>
        </w:rPr>
        <w:t>作全部完成后输出报告，报告中阐明客户系统中存在的安全隐患以及专业的漏洞风险处置建议；</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g.</w:t>
      </w:r>
      <w:r>
        <w:rPr>
          <w:rFonts w:ascii="宋体" w:hAnsi="宋体" w:cs="宋体" w:hint="eastAsia"/>
          <w:color w:val="000000" w:themeColor="text1"/>
          <w:sz w:val="28"/>
          <w:szCs w:val="28"/>
        </w:rPr>
        <w:t>汇报阶段</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本阶段由安全服务团队向用户汇报本次渗透测试的成果，并现场对用户提出的疑问进行现场答疑。</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服务清单：</w:t>
      </w:r>
      <w:r>
        <w:rPr>
          <w:rFonts w:ascii="宋体" w:hAnsi="宋体" w:cs="宋体" w:hint="eastAsia"/>
          <w:color w:val="000000" w:themeColor="text1"/>
          <w:sz w:val="28"/>
          <w:szCs w:val="28"/>
        </w:rPr>
        <w:t>4</w:t>
      </w:r>
      <w:r>
        <w:rPr>
          <w:rFonts w:ascii="宋体" w:hAnsi="宋体" w:cs="宋体" w:hint="eastAsia"/>
          <w:color w:val="000000" w:themeColor="text1"/>
          <w:sz w:val="28"/>
          <w:szCs w:val="28"/>
        </w:rPr>
        <w:t>个业务系统</w:t>
      </w:r>
      <w:r>
        <w:rPr>
          <w:rFonts w:ascii="宋体" w:hAnsi="宋体" w:cs="宋体" w:hint="eastAsia"/>
          <w:color w:val="000000" w:themeColor="text1"/>
          <w:sz w:val="28"/>
          <w:szCs w:val="28"/>
        </w:rPr>
        <w:t>(</w:t>
      </w:r>
      <w:r>
        <w:rPr>
          <w:rFonts w:ascii="宋体" w:hAnsi="宋体" w:cs="宋体" w:hint="eastAsia"/>
          <w:color w:val="000000" w:themeColor="text1"/>
          <w:sz w:val="28"/>
          <w:szCs w:val="28"/>
        </w:rPr>
        <w:t>运行展项系统、</w:t>
      </w:r>
      <w:proofErr w:type="gramStart"/>
      <w:r>
        <w:rPr>
          <w:rFonts w:ascii="宋体" w:hAnsi="宋体" w:cs="宋体" w:hint="eastAsia"/>
          <w:color w:val="000000" w:themeColor="text1"/>
          <w:sz w:val="28"/>
          <w:szCs w:val="28"/>
        </w:rPr>
        <w:t>微信小</w:t>
      </w:r>
      <w:proofErr w:type="gramEnd"/>
      <w:r>
        <w:rPr>
          <w:rFonts w:ascii="宋体" w:hAnsi="宋体" w:cs="宋体" w:hint="eastAsia"/>
          <w:color w:val="000000" w:themeColor="text1"/>
          <w:sz w:val="28"/>
          <w:szCs w:val="28"/>
        </w:rPr>
        <w:t>程序、数据中台</w:t>
      </w:r>
      <w:r>
        <w:rPr>
          <w:rFonts w:ascii="宋体" w:hAnsi="宋体" w:cs="宋体" w:hint="eastAsia"/>
          <w:color w:val="000000" w:themeColor="text1"/>
          <w:sz w:val="28"/>
          <w:szCs w:val="28"/>
        </w:rPr>
        <w:t>API</w:t>
      </w:r>
      <w:r>
        <w:rPr>
          <w:rFonts w:ascii="宋体" w:hAnsi="宋体" w:cs="宋体" w:hint="eastAsia"/>
          <w:color w:val="000000" w:themeColor="text1"/>
          <w:sz w:val="28"/>
          <w:szCs w:val="28"/>
        </w:rPr>
        <w:t>服务、停车收费系统）</w:t>
      </w:r>
    </w:p>
    <w:p w:rsidR="006227BC" w:rsidRDefault="00195211">
      <w:pPr>
        <w:spacing w:line="360" w:lineRule="auto"/>
        <w:ind w:firstLineChars="200" w:firstLine="560"/>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服务频率：</w:t>
      </w:r>
      <w:r>
        <w:rPr>
          <w:rFonts w:ascii="宋体" w:eastAsia="宋体" w:hAnsi="宋体" w:cs="宋体" w:hint="eastAsia"/>
          <w:color w:val="000000" w:themeColor="text1"/>
          <w:sz w:val="28"/>
          <w:szCs w:val="28"/>
        </w:rPr>
        <w:t>4</w:t>
      </w:r>
      <w:r>
        <w:rPr>
          <w:rFonts w:ascii="宋体" w:eastAsia="宋体" w:hAnsi="宋体" w:cs="宋体" w:hint="eastAsia"/>
          <w:color w:val="000000" w:themeColor="text1"/>
          <w:sz w:val="28"/>
          <w:szCs w:val="28"/>
        </w:rPr>
        <w:t>个系统渗透测试</w:t>
      </w:r>
      <w:r>
        <w:rPr>
          <w:rFonts w:ascii="宋体" w:eastAsia="宋体" w:hAnsi="宋体" w:cs="宋体" w:hint="eastAsia"/>
          <w:color w:val="000000" w:themeColor="text1"/>
          <w:sz w:val="28"/>
          <w:szCs w:val="28"/>
        </w:rPr>
        <w:t>1</w:t>
      </w:r>
      <w:r>
        <w:rPr>
          <w:rFonts w:ascii="宋体" w:eastAsia="宋体" w:hAnsi="宋体" w:cs="宋体" w:hint="eastAsia"/>
          <w:color w:val="000000" w:themeColor="text1"/>
          <w:sz w:val="28"/>
          <w:szCs w:val="28"/>
        </w:rPr>
        <w:t>次</w:t>
      </w:r>
      <w:r>
        <w:rPr>
          <w:rFonts w:ascii="宋体" w:eastAsia="宋体" w:hAnsi="宋体" w:cs="宋体" w:hint="eastAsia"/>
          <w:color w:val="000000" w:themeColor="text1"/>
          <w:sz w:val="28"/>
          <w:szCs w:val="28"/>
        </w:rPr>
        <w:t>/</w:t>
      </w:r>
      <w:r>
        <w:rPr>
          <w:rFonts w:ascii="宋体" w:eastAsia="宋体" w:hAnsi="宋体" w:cs="宋体" w:hint="eastAsia"/>
          <w:color w:val="000000" w:themeColor="text1"/>
          <w:sz w:val="28"/>
          <w:szCs w:val="28"/>
        </w:rPr>
        <w:t>年（含复测）</w:t>
      </w:r>
    </w:p>
    <w:p w:rsidR="006227BC" w:rsidRDefault="00195211">
      <w:pPr>
        <w:pStyle w:val="ab"/>
        <w:numPr>
          <w:ilvl w:val="0"/>
          <w:numId w:val="2"/>
        </w:numPr>
        <w:ind w:firstLineChars="0"/>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t>服务交付</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w:t>
      </w:r>
      <w:r>
        <w:rPr>
          <w:rFonts w:ascii="宋体" w:hAnsi="宋体" w:cs="宋体" w:hint="eastAsia"/>
          <w:color w:val="000000" w:themeColor="text1"/>
          <w:sz w:val="28"/>
          <w:szCs w:val="28"/>
        </w:rPr>
        <w:t>4</w:t>
      </w:r>
      <w:r>
        <w:rPr>
          <w:rFonts w:ascii="宋体" w:hAnsi="宋体" w:cs="宋体" w:hint="eastAsia"/>
          <w:color w:val="000000" w:themeColor="text1"/>
          <w:sz w:val="28"/>
          <w:szCs w:val="28"/>
        </w:rPr>
        <w:t>个渗透测试报告》</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w:t>
      </w:r>
      <w:r>
        <w:rPr>
          <w:rFonts w:ascii="宋体" w:hAnsi="宋体" w:cs="宋体" w:hint="eastAsia"/>
          <w:color w:val="000000" w:themeColor="text1"/>
          <w:sz w:val="28"/>
          <w:szCs w:val="28"/>
        </w:rPr>
        <w:t>4</w:t>
      </w:r>
      <w:r>
        <w:rPr>
          <w:rFonts w:ascii="宋体" w:hAnsi="宋体" w:cs="宋体" w:hint="eastAsia"/>
          <w:color w:val="000000" w:themeColor="text1"/>
          <w:sz w:val="28"/>
          <w:szCs w:val="28"/>
        </w:rPr>
        <w:t>个渗透测试复测报告》</w:t>
      </w:r>
    </w:p>
    <w:p w:rsidR="006227BC" w:rsidRDefault="006227BC">
      <w:pPr>
        <w:pStyle w:val="ab"/>
        <w:ind w:firstLine="560"/>
        <w:rPr>
          <w:rFonts w:ascii="宋体" w:hAnsi="宋体" w:cs="宋体"/>
          <w:color w:val="000000" w:themeColor="text1"/>
          <w:sz w:val="28"/>
          <w:szCs w:val="28"/>
        </w:rPr>
      </w:pPr>
    </w:p>
    <w:p w:rsidR="006227BC" w:rsidRDefault="00195211">
      <w:pPr>
        <w:pStyle w:val="ac"/>
        <w:widowControl/>
        <w:numPr>
          <w:ilvl w:val="2"/>
          <w:numId w:val="1"/>
        </w:numPr>
        <w:ind w:left="-113" w:firstLine="113"/>
        <w:rPr>
          <w:rFonts w:cs="宋体" w:hint="default"/>
          <w:color w:val="000000" w:themeColor="text1"/>
          <w:sz w:val="28"/>
          <w:szCs w:val="28"/>
        </w:rPr>
      </w:pPr>
      <w:r>
        <w:rPr>
          <w:rFonts w:cs="宋体"/>
          <w:color w:val="000000" w:themeColor="text1"/>
          <w:sz w:val="28"/>
          <w:szCs w:val="28"/>
        </w:rPr>
        <w:t>应急响应服务</w:t>
      </w:r>
    </w:p>
    <w:p w:rsidR="006227BC" w:rsidRDefault="00195211">
      <w:pPr>
        <w:pStyle w:val="ab"/>
        <w:numPr>
          <w:ilvl w:val="0"/>
          <w:numId w:val="2"/>
        </w:numPr>
        <w:ind w:firstLineChars="0"/>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t>服务需求</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当广东科学中心突发网络安全事件时，提供现场、远程、电话等多种应急处置服务方式。应急响应支持服务流程要求如下：</w:t>
      </w:r>
    </w:p>
    <w:tbl>
      <w:tblPr>
        <w:tblStyle w:val="a8"/>
        <w:tblW w:w="5000" w:type="pct"/>
        <w:jc w:val="center"/>
        <w:tblLook w:val="04A0" w:firstRow="1" w:lastRow="0" w:firstColumn="1" w:lastColumn="0" w:noHBand="0" w:noVBand="1"/>
      </w:tblPr>
      <w:tblGrid>
        <w:gridCol w:w="1887"/>
        <w:gridCol w:w="6635"/>
      </w:tblGrid>
      <w:tr w:rsidR="006227BC">
        <w:trPr>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Pr>
          <w:p w:rsidR="006227BC" w:rsidRDefault="006227BC">
            <w:pPr>
              <w:jc w:val="center"/>
              <w:rPr>
                <w:rFonts w:ascii="宋体" w:eastAsia="宋体" w:hAnsi="宋体" w:cs="宋体"/>
                <w:b/>
                <w:bCs/>
                <w:color w:val="000000" w:themeColor="text1"/>
                <w:sz w:val="28"/>
                <w:szCs w:val="28"/>
              </w:rPr>
            </w:pPr>
          </w:p>
        </w:tc>
      </w:tr>
      <w:tr w:rsidR="006227BC">
        <w:trPr>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6227BC" w:rsidRDefault="00195211">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数据保护</w:t>
            </w:r>
          </w:p>
        </w:tc>
        <w:tc>
          <w:tcPr>
            <w:tcW w:w="3892" w:type="pct"/>
            <w:tcBorders>
              <w:top w:val="single" w:sz="4" w:space="0" w:color="auto"/>
              <w:left w:val="single" w:sz="4" w:space="0" w:color="auto"/>
              <w:bottom w:val="single" w:sz="4" w:space="0" w:color="auto"/>
              <w:right w:val="single" w:sz="4" w:space="0" w:color="auto"/>
            </w:tcBorders>
            <w:shd w:val="clear" w:color="auto" w:fill="auto"/>
          </w:tcPr>
          <w:p w:rsidR="006227BC" w:rsidRDefault="00195211">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确认数据完整性是否被破坏</w:t>
            </w:r>
          </w:p>
        </w:tc>
      </w:tr>
      <w:tr w:rsidR="006227BC">
        <w:trPr>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6227BC" w:rsidRDefault="00195211">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全面检测</w:t>
            </w:r>
          </w:p>
        </w:tc>
        <w:tc>
          <w:tcPr>
            <w:tcW w:w="3892" w:type="pct"/>
            <w:tcBorders>
              <w:top w:val="single" w:sz="4" w:space="0" w:color="auto"/>
              <w:left w:val="single" w:sz="4" w:space="0" w:color="auto"/>
              <w:bottom w:val="single" w:sz="4" w:space="0" w:color="auto"/>
              <w:right w:val="single" w:sz="4" w:space="0" w:color="auto"/>
            </w:tcBorders>
            <w:shd w:val="clear" w:color="auto" w:fill="auto"/>
          </w:tcPr>
          <w:p w:rsidR="006227BC" w:rsidRDefault="00195211">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以适当的方法确认恶意代码，目录和文件是否被篡改</w:t>
            </w:r>
          </w:p>
        </w:tc>
      </w:tr>
      <w:tr w:rsidR="006227BC">
        <w:trPr>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6227BC" w:rsidRDefault="00195211">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确定入侵原因</w:t>
            </w:r>
          </w:p>
        </w:tc>
        <w:tc>
          <w:tcPr>
            <w:tcW w:w="3892" w:type="pct"/>
            <w:tcBorders>
              <w:top w:val="single" w:sz="4" w:space="0" w:color="auto"/>
              <w:left w:val="single" w:sz="4" w:space="0" w:color="auto"/>
              <w:bottom w:val="single" w:sz="4" w:space="0" w:color="auto"/>
              <w:right w:val="single" w:sz="4" w:space="0" w:color="auto"/>
            </w:tcBorders>
            <w:shd w:val="clear" w:color="auto" w:fill="auto"/>
          </w:tcPr>
          <w:p w:rsidR="006227BC" w:rsidRDefault="00195211">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分析日志，定位入侵源和原因，溯源</w:t>
            </w:r>
          </w:p>
        </w:tc>
      </w:tr>
      <w:tr w:rsidR="006227BC">
        <w:trPr>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6227BC" w:rsidRDefault="00195211">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安全加固</w:t>
            </w:r>
          </w:p>
        </w:tc>
        <w:tc>
          <w:tcPr>
            <w:tcW w:w="3892" w:type="pct"/>
            <w:tcBorders>
              <w:top w:val="single" w:sz="4" w:space="0" w:color="auto"/>
              <w:left w:val="single" w:sz="4" w:space="0" w:color="auto"/>
              <w:bottom w:val="single" w:sz="4" w:space="0" w:color="auto"/>
              <w:right w:val="single" w:sz="4" w:space="0" w:color="auto"/>
            </w:tcBorders>
            <w:shd w:val="clear" w:color="auto" w:fill="auto"/>
          </w:tcPr>
          <w:p w:rsidR="006227BC" w:rsidRDefault="00195211">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封堵漏洞，加固修复，防止再次发生</w:t>
            </w:r>
          </w:p>
        </w:tc>
      </w:tr>
      <w:tr w:rsidR="006227BC">
        <w:trPr>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6227BC" w:rsidRDefault="00195211">
            <w:pPr>
              <w:jc w:val="cente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t>数据恢复</w:t>
            </w:r>
          </w:p>
        </w:tc>
        <w:tc>
          <w:tcPr>
            <w:tcW w:w="3892" w:type="pct"/>
            <w:tcBorders>
              <w:top w:val="single" w:sz="4" w:space="0" w:color="auto"/>
              <w:left w:val="single" w:sz="4" w:space="0" w:color="auto"/>
              <w:bottom w:val="single" w:sz="4" w:space="0" w:color="auto"/>
              <w:right w:val="single" w:sz="4" w:space="0" w:color="auto"/>
            </w:tcBorders>
            <w:shd w:val="clear" w:color="auto" w:fill="auto"/>
          </w:tcPr>
          <w:p w:rsidR="006227BC" w:rsidRDefault="00195211">
            <w:pPr>
              <w:rPr>
                <w:rFonts w:ascii="宋体" w:eastAsia="宋体" w:hAnsi="宋体" w:cs="宋体"/>
                <w:color w:val="000000" w:themeColor="text1"/>
                <w:sz w:val="28"/>
                <w:szCs w:val="28"/>
              </w:rPr>
            </w:pPr>
            <w:r>
              <w:rPr>
                <w:rStyle w:val="15"/>
                <w:rFonts w:ascii="宋体" w:eastAsia="宋体" w:hAnsi="宋体" w:cs="宋体" w:hint="eastAsia"/>
                <w:color w:val="000000" w:themeColor="text1"/>
                <w:sz w:val="28"/>
                <w:szCs w:val="28"/>
              </w:rPr>
              <w:t>恢复阶段的目标是把所有被攻破的系统或网络设备还原到它们正常的任务状态</w:t>
            </w:r>
          </w:p>
        </w:tc>
      </w:tr>
      <w:tr w:rsidR="006227BC">
        <w:trPr>
          <w:jc w:val="center"/>
        </w:trPr>
        <w:tc>
          <w:tcPr>
            <w:tcW w:w="1107" w:type="pct"/>
            <w:tcBorders>
              <w:top w:val="single" w:sz="4" w:space="0" w:color="auto"/>
              <w:left w:val="single" w:sz="4" w:space="0" w:color="auto"/>
              <w:bottom w:val="single" w:sz="4" w:space="0" w:color="auto"/>
              <w:right w:val="single" w:sz="4" w:space="0" w:color="auto"/>
            </w:tcBorders>
            <w:shd w:val="clear" w:color="auto" w:fill="auto"/>
            <w:vAlign w:val="center"/>
          </w:tcPr>
          <w:p w:rsidR="006227BC" w:rsidRDefault="00195211">
            <w:pPr>
              <w:jc w:val="center"/>
              <w:rPr>
                <w:rFonts w:ascii="宋体" w:eastAsia="宋体" w:hAnsi="宋体" w:cs="宋体"/>
                <w:color w:val="000000" w:themeColor="text1"/>
                <w:sz w:val="28"/>
                <w:szCs w:val="28"/>
              </w:rPr>
            </w:pPr>
            <w:r>
              <w:rPr>
                <w:rStyle w:val="15"/>
                <w:rFonts w:ascii="宋体" w:eastAsia="宋体" w:hAnsi="宋体" w:cs="宋体" w:hint="eastAsia"/>
                <w:color w:val="000000" w:themeColor="text1"/>
                <w:sz w:val="28"/>
                <w:szCs w:val="28"/>
              </w:rPr>
              <w:t>总结报告</w:t>
            </w:r>
          </w:p>
        </w:tc>
        <w:tc>
          <w:tcPr>
            <w:tcW w:w="3892" w:type="pct"/>
            <w:tcBorders>
              <w:top w:val="single" w:sz="4" w:space="0" w:color="auto"/>
              <w:left w:val="single" w:sz="4" w:space="0" w:color="auto"/>
              <w:bottom w:val="single" w:sz="4" w:space="0" w:color="auto"/>
              <w:right w:val="single" w:sz="4" w:space="0" w:color="auto"/>
            </w:tcBorders>
            <w:shd w:val="clear" w:color="auto" w:fill="auto"/>
          </w:tcPr>
          <w:p w:rsidR="006227BC" w:rsidRDefault="00195211">
            <w:pPr>
              <w:rPr>
                <w:rFonts w:ascii="宋体" w:eastAsia="宋体" w:hAnsi="宋体" w:cs="宋体"/>
                <w:color w:val="000000" w:themeColor="text1"/>
                <w:sz w:val="28"/>
                <w:szCs w:val="28"/>
              </w:rPr>
            </w:pPr>
            <w:r>
              <w:rPr>
                <w:rStyle w:val="15"/>
                <w:rFonts w:ascii="宋体" w:eastAsia="宋体" w:hAnsi="宋体" w:cs="宋体" w:hint="eastAsia"/>
                <w:color w:val="000000" w:themeColor="text1"/>
                <w:sz w:val="28"/>
                <w:szCs w:val="28"/>
              </w:rPr>
              <w:t>回顾并整合发生事件的相关信息，给出合理的建议。防止同样的事件再次发生</w:t>
            </w:r>
          </w:p>
        </w:tc>
      </w:tr>
    </w:tbl>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a.</w:t>
      </w:r>
      <w:r>
        <w:rPr>
          <w:rFonts w:ascii="宋体" w:hAnsi="宋体" w:cs="宋体" w:hint="eastAsia"/>
          <w:color w:val="000000" w:themeColor="text1"/>
          <w:sz w:val="28"/>
          <w:szCs w:val="28"/>
        </w:rPr>
        <w:t>应急事件</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WEB</w:t>
      </w:r>
      <w:r>
        <w:rPr>
          <w:rFonts w:ascii="宋体" w:hAnsi="宋体" w:cs="宋体" w:hint="eastAsia"/>
          <w:color w:val="000000" w:themeColor="text1"/>
          <w:sz w:val="28"/>
          <w:szCs w:val="28"/>
        </w:rPr>
        <w:t>安全事件：</w:t>
      </w:r>
      <w:r>
        <w:rPr>
          <w:rFonts w:ascii="宋体" w:hAnsi="宋体" w:cs="宋体" w:hint="eastAsia"/>
          <w:color w:val="000000" w:themeColor="text1"/>
          <w:sz w:val="28"/>
          <w:szCs w:val="28"/>
        </w:rPr>
        <w:t>B/S</w:t>
      </w:r>
      <w:r>
        <w:rPr>
          <w:rFonts w:ascii="宋体" w:hAnsi="宋体" w:cs="宋体" w:hint="eastAsia"/>
          <w:color w:val="000000" w:themeColor="text1"/>
          <w:sz w:val="28"/>
          <w:szCs w:val="28"/>
        </w:rPr>
        <w:t>类信息系统或网站遭受恶意入侵，利用网站进行反动信息、赌博、黄色等信息发布，传播危害国家安全、社会稳定和公共利益的内容的安全事件；</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恶意程序事件：蓄意制造、传播恶意程序，或是因受到恶意程序的影响而导致的信息安全事件。恶意程序是指插入到信息系统中的一段程序，恶意程序危害系统中数据、应用程序或操作系统的保密性、完整性或可用性，或影响信息系统的正常运行；</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网络攻击事件：通过网络或其他技术手段，利用信息系统的配置缺陷、协议缺陷、程序缺陷或使用暴力攻击对信息系统实施攻击，并造成信息系统异常或对信息</w:t>
      </w:r>
      <w:r>
        <w:rPr>
          <w:rFonts w:ascii="宋体" w:hAnsi="宋体" w:cs="宋体" w:hint="eastAsia"/>
          <w:color w:val="000000" w:themeColor="text1"/>
          <w:sz w:val="28"/>
          <w:szCs w:val="28"/>
        </w:rPr>
        <w:t>系统当前运行造成潜在危害的信息安全事件；</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信息破坏事件：通过网络或其他技术手段，造成信息系统中的信息被篡改、假冒、泄漏、窃取等而导致的信息安全事件；</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b.</w:t>
      </w:r>
      <w:r>
        <w:rPr>
          <w:rFonts w:ascii="宋体" w:hAnsi="宋体" w:cs="宋体" w:hint="eastAsia"/>
          <w:color w:val="000000" w:themeColor="text1"/>
          <w:sz w:val="28"/>
          <w:szCs w:val="28"/>
        </w:rPr>
        <w:t>应急时效</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特别重大事件（Ⅰ级），</w:t>
      </w:r>
      <w:r>
        <w:rPr>
          <w:rFonts w:ascii="宋体" w:hAnsi="宋体" w:cs="宋体" w:hint="eastAsia"/>
          <w:color w:val="000000" w:themeColor="text1"/>
          <w:sz w:val="28"/>
          <w:szCs w:val="28"/>
        </w:rPr>
        <w:t>5</w:t>
      </w:r>
      <w:r>
        <w:rPr>
          <w:rFonts w:ascii="宋体" w:hAnsi="宋体" w:cs="宋体" w:hint="eastAsia"/>
          <w:color w:val="000000" w:themeColor="text1"/>
          <w:sz w:val="28"/>
          <w:szCs w:val="28"/>
        </w:rPr>
        <w:t>分钟</w:t>
      </w:r>
      <w:proofErr w:type="gramStart"/>
      <w:r>
        <w:rPr>
          <w:rFonts w:ascii="宋体" w:hAnsi="宋体" w:cs="宋体" w:hint="eastAsia"/>
          <w:color w:val="000000" w:themeColor="text1"/>
          <w:sz w:val="28"/>
          <w:szCs w:val="28"/>
        </w:rPr>
        <w:t>作出</w:t>
      </w:r>
      <w:proofErr w:type="gramEnd"/>
      <w:r>
        <w:rPr>
          <w:rFonts w:ascii="宋体" w:hAnsi="宋体" w:cs="宋体" w:hint="eastAsia"/>
          <w:color w:val="000000" w:themeColor="text1"/>
          <w:sz w:val="28"/>
          <w:szCs w:val="28"/>
        </w:rPr>
        <w:t>响应，提供远程</w:t>
      </w:r>
      <w:r>
        <w:rPr>
          <w:rFonts w:ascii="宋体" w:hAnsi="宋体" w:cs="宋体" w:hint="eastAsia"/>
          <w:color w:val="000000" w:themeColor="text1"/>
          <w:sz w:val="28"/>
          <w:szCs w:val="28"/>
        </w:rPr>
        <w:t xml:space="preserve"> 7*24 </w:t>
      </w:r>
      <w:r>
        <w:rPr>
          <w:rFonts w:ascii="宋体" w:hAnsi="宋体" w:cs="宋体" w:hint="eastAsia"/>
          <w:color w:val="000000" w:themeColor="text1"/>
          <w:sz w:val="28"/>
          <w:szCs w:val="28"/>
        </w:rPr>
        <w:t>小时响应服务、</w:t>
      </w:r>
      <w:r>
        <w:rPr>
          <w:rFonts w:ascii="宋体" w:hAnsi="宋体" w:cs="宋体" w:hint="eastAsia"/>
          <w:color w:val="000000" w:themeColor="text1"/>
          <w:sz w:val="28"/>
          <w:szCs w:val="28"/>
        </w:rPr>
        <w:t>1</w:t>
      </w:r>
      <w:r>
        <w:rPr>
          <w:rFonts w:ascii="宋体" w:hAnsi="宋体" w:cs="宋体" w:hint="eastAsia"/>
          <w:color w:val="000000" w:themeColor="text1"/>
          <w:sz w:val="28"/>
          <w:szCs w:val="28"/>
        </w:rPr>
        <w:t>小时到达现场进行应急响应服务；</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重大事件（Ⅱ级），</w:t>
      </w:r>
      <w:r>
        <w:rPr>
          <w:rFonts w:ascii="宋体" w:hAnsi="宋体" w:cs="宋体" w:hint="eastAsia"/>
          <w:color w:val="000000" w:themeColor="text1"/>
          <w:sz w:val="28"/>
          <w:szCs w:val="28"/>
        </w:rPr>
        <w:t>10</w:t>
      </w:r>
      <w:r>
        <w:rPr>
          <w:rFonts w:ascii="宋体" w:hAnsi="宋体" w:cs="宋体" w:hint="eastAsia"/>
          <w:color w:val="000000" w:themeColor="text1"/>
          <w:sz w:val="28"/>
          <w:szCs w:val="28"/>
        </w:rPr>
        <w:t>分钟</w:t>
      </w:r>
      <w:proofErr w:type="gramStart"/>
      <w:r>
        <w:rPr>
          <w:rFonts w:ascii="宋体" w:hAnsi="宋体" w:cs="宋体" w:hint="eastAsia"/>
          <w:color w:val="000000" w:themeColor="text1"/>
          <w:sz w:val="28"/>
          <w:szCs w:val="28"/>
        </w:rPr>
        <w:t>作出</w:t>
      </w:r>
      <w:proofErr w:type="gramEnd"/>
      <w:r>
        <w:rPr>
          <w:rFonts w:ascii="宋体" w:hAnsi="宋体" w:cs="宋体" w:hint="eastAsia"/>
          <w:color w:val="000000" w:themeColor="text1"/>
          <w:sz w:val="28"/>
          <w:szCs w:val="28"/>
        </w:rPr>
        <w:t>响应，提供远程</w:t>
      </w:r>
      <w:r>
        <w:rPr>
          <w:rFonts w:ascii="宋体" w:hAnsi="宋体" w:cs="宋体" w:hint="eastAsia"/>
          <w:color w:val="000000" w:themeColor="text1"/>
          <w:sz w:val="28"/>
          <w:szCs w:val="28"/>
        </w:rPr>
        <w:t xml:space="preserve"> 7*24 </w:t>
      </w:r>
      <w:r>
        <w:rPr>
          <w:rFonts w:ascii="宋体" w:hAnsi="宋体" w:cs="宋体" w:hint="eastAsia"/>
          <w:color w:val="000000" w:themeColor="text1"/>
          <w:sz w:val="28"/>
          <w:szCs w:val="28"/>
        </w:rPr>
        <w:t>小时、</w:t>
      </w:r>
      <w:r>
        <w:rPr>
          <w:rFonts w:ascii="宋体" w:hAnsi="宋体" w:cs="宋体" w:hint="eastAsia"/>
          <w:color w:val="000000" w:themeColor="text1"/>
          <w:sz w:val="28"/>
          <w:szCs w:val="28"/>
        </w:rPr>
        <w:t>2</w:t>
      </w:r>
      <w:r>
        <w:rPr>
          <w:rFonts w:ascii="宋体" w:hAnsi="宋体" w:cs="宋体" w:hint="eastAsia"/>
          <w:color w:val="000000" w:themeColor="text1"/>
          <w:sz w:val="28"/>
          <w:szCs w:val="28"/>
        </w:rPr>
        <w:t>小时到达现场进行应急响应服务；</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较大突发事件（Ⅲ级），</w:t>
      </w:r>
      <w:r>
        <w:rPr>
          <w:rFonts w:ascii="宋体" w:hAnsi="宋体" w:cs="宋体" w:hint="eastAsia"/>
          <w:color w:val="000000" w:themeColor="text1"/>
          <w:sz w:val="28"/>
          <w:szCs w:val="28"/>
        </w:rPr>
        <w:t>30</w:t>
      </w:r>
      <w:r>
        <w:rPr>
          <w:rFonts w:ascii="宋体" w:hAnsi="宋体" w:cs="宋体" w:hint="eastAsia"/>
          <w:color w:val="000000" w:themeColor="text1"/>
          <w:sz w:val="28"/>
          <w:szCs w:val="28"/>
        </w:rPr>
        <w:t>分钟</w:t>
      </w:r>
      <w:proofErr w:type="gramStart"/>
      <w:r>
        <w:rPr>
          <w:rFonts w:ascii="宋体" w:hAnsi="宋体" w:cs="宋体" w:hint="eastAsia"/>
          <w:color w:val="000000" w:themeColor="text1"/>
          <w:sz w:val="28"/>
          <w:szCs w:val="28"/>
        </w:rPr>
        <w:t>作出</w:t>
      </w:r>
      <w:proofErr w:type="gramEnd"/>
      <w:r>
        <w:rPr>
          <w:rFonts w:ascii="宋体" w:hAnsi="宋体" w:cs="宋体" w:hint="eastAsia"/>
          <w:color w:val="000000" w:themeColor="text1"/>
          <w:sz w:val="28"/>
          <w:szCs w:val="28"/>
        </w:rPr>
        <w:t>响应，提供远程</w:t>
      </w:r>
      <w:r>
        <w:rPr>
          <w:rFonts w:ascii="宋体" w:hAnsi="宋体" w:cs="宋体" w:hint="eastAsia"/>
          <w:color w:val="000000" w:themeColor="text1"/>
          <w:sz w:val="28"/>
          <w:szCs w:val="28"/>
        </w:rPr>
        <w:t xml:space="preserve"> 7*24 </w:t>
      </w:r>
      <w:r>
        <w:rPr>
          <w:rFonts w:ascii="宋体" w:hAnsi="宋体" w:cs="宋体" w:hint="eastAsia"/>
          <w:color w:val="000000" w:themeColor="text1"/>
          <w:sz w:val="28"/>
          <w:szCs w:val="28"/>
        </w:rPr>
        <w:t>小时响应服务、</w:t>
      </w:r>
      <w:r>
        <w:rPr>
          <w:rFonts w:ascii="宋体" w:hAnsi="宋体" w:cs="宋体" w:hint="eastAsia"/>
          <w:color w:val="000000" w:themeColor="text1"/>
          <w:sz w:val="28"/>
          <w:szCs w:val="28"/>
        </w:rPr>
        <w:t>4</w:t>
      </w:r>
      <w:r>
        <w:rPr>
          <w:rFonts w:ascii="宋体" w:hAnsi="宋体" w:cs="宋体" w:hint="eastAsia"/>
          <w:color w:val="000000" w:themeColor="text1"/>
          <w:sz w:val="28"/>
          <w:szCs w:val="28"/>
        </w:rPr>
        <w:t>小时到达现场进行应急响应服务；</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一般性突发事件（Ⅳ级），</w:t>
      </w:r>
      <w:r>
        <w:rPr>
          <w:rFonts w:ascii="宋体" w:hAnsi="宋体" w:cs="宋体" w:hint="eastAsia"/>
          <w:color w:val="000000" w:themeColor="text1"/>
          <w:sz w:val="28"/>
          <w:szCs w:val="28"/>
        </w:rPr>
        <w:t>30</w:t>
      </w:r>
      <w:r>
        <w:rPr>
          <w:rFonts w:ascii="宋体" w:hAnsi="宋体" w:cs="宋体" w:hint="eastAsia"/>
          <w:color w:val="000000" w:themeColor="text1"/>
          <w:sz w:val="28"/>
          <w:szCs w:val="28"/>
        </w:rPr>
        <w:t>分钟</w:t>
      </w:r>
      <w:proofErr w:type="gramStart"/>
      <w:r>
        <w:rPr>
          <w:rFonts w:ascii="宋体" w:hAnsi="宋体" w:cs="宋体" w:hint="eastAsia"/>
          <w:color w:val="000000" w:themeColor="text1"/>
          <w:sz w:val="28"/>
          <w:szCs w:val="28"/>
        </w:rPr>
        <w:t>作出</w:t>
      </w:r>
      <w:proofErr w:type="gramEnd"/>
      <w:r>
        <w:rPr>
          <w:rFonts w:ascii="宋体" w:hAnsi="宋体" w:cs="宋体" w:hint="eastAsia"/>
          <w:color w:val="000000" w:themeColor="text1"/>
          <w:sz w:val="28"/>
          <w:szCs w:val="28"/>
        </w:rPr>
        <w:t>响</w:t>
      </w:r>
      <w:r>
        <w:rPr>
          <w:rFonts w:ascii="宋体" w:hAnsi="宋体" w:cs="宋体" w:hint="eastAsia"/>
          <w:color w:val="000000" w:themeColor="text1"/>
          <w:sz w:val="28"/>
          <w:szCs w:val="28"/>
        </w:rPr>
        <w:t>应，提供远程</w:t>
      </w:r>
      <w:r>
        <w:rPr>
          <w:rFonts w:ascii="宋体" w:hAnsi="宋体" w:cs="宋体" w:hint="eastAsia"/>
          <w:color w:val="000000" w:themeColor="text1"/>
          <w:sz w:val="28"/>
          <w:szCs w:val="28"/>
        </w:rPr>
        <w:t xml:space="preserve"> 7*24 </w:t>
      </w:r>
      <w:r>
        <w:rPr>
          <w:rFonts w:ascii="宋体" w:hAnsi="宋体" w:cs="宋体" w:hint="eastAsia"/>
          <w:color w:val="000000" w:themeColor="text1"/>
          <w:sz w:val="28"/>
          <w:szCs w:val="28"/>
        </w:rPr>
        <w:t>小时响应服务、远程无法解决时，在</w:t>
      </w:r>
      <w:r>
        <w:rPr>
          <w:rFonts w:ascii="宋体" w:hAnsi="宋体" w:cs="宋体" w:hint="eastAsia"/>
          <w:color w:val="000000" w:themeColor="text1"/>
          <w:sz w:val="28"/>
          <w:szCs w:val="28"/>
        </w:rPr>
        <w:t>4</w:t>
      </w:r>
      <w:r>
        <w:rPr>
          <w:rFonts w:ascii="宋体" w:hAnsi="宋体" w:cs="宋体" w:hint="eastAsia"/>
          <w:color w:val="000000" w:themeColor="text1"/>
          <w:sz w:val="28"/>
          <w:szCs w:val="28"/>
        </w:rPr>
        <w:t>小时到达现场进行应急响应服务。</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服务清单：安全事件主要包括：勒索病毒、蠕虫事件、黑客入侵事件、数据泄露、挖矿事件等。同时提供每季度</w:t>
      </w:r>
      <w:proofErr w:type="gramStart"/>
      <w:r>
        <w:rPr>
          <w:rFonts w:ascii="宋体" w:hAnsi="宋体" w:cs="宋体" w:hint="eastAsia"/>
          <w:color w:val="000000" w:themeColor="text1"/>
          <w:sz w:val="28"/>
          <w:szCs w:val="28"/>
        </w:rPr>
        <w:t>不同课题</w:t>
      </w:r>
      <w:proofErr w:type="gramEnd"/>
      <w:r>
        <w:rPr>
          <w:rFonts w:ascii="宋体" w:hAnsi="宋体" w:cs="宋体" w:hint="eastAsia"/>
          <w:color w:val="000000" w:themeColor="text1"/>
          <w:sz w:val="28"/>
          <w:szCs w:val="28"/>
        </w:rPr>
        <w:t>应急演练服务。</w:t>
      </w:r>
    </w:p>
    <w:p w:rsidR="006227BC" w:rsidRDefault="00195211">
      <w:pPr>
        <w:pStyle w:val="ab"/>
        <w:numPr>
          <w:ilvl w:val="0"/>
          <w:numId w:val="2"/>
        </w:numPr>
        <w:ind w:firstLineChars="0"/>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lastRenderedPageBreak/>
        <w:t>服务交付</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《应急响应报告》</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《每季度应急演练方案》</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《每季度应急演练报告》</w:t>
      </w:r>
    </w:p>
    <w:p w:rsidR="006227BC" w:rsidRDefault="006227BC">
      <w:pPr>
        <w:pStyle w:val="ab"/>
        <w:ind w:firstLine="560"/>
        <w:rPr>
          <w:rFonts w:ascii="宋体" w:hAnsi="宋体" w:cs="宋体"/>
          <w:color w:val="000000" w:themeColor="text1"/>
          <w:sz w:val="28"/>
          <w:szCs w:val="28"/>
        </w:rPr>
      </w:pPr>
    </w:p>
    <w:p w:rsidR="006227BC" w:rsidRDefault="00195211">
      <w:pPr>
        <w:pStyle w:val="ac"/>
        <w:widowControl/>
        <w:numPr>
          <w:ilvl w:val="2"/>
          <w:numId w:val="1"/>
        </w:numPr>
        <w:ind w:left="-113" w:firstLine="113"/>
        <w:rPr>
          <w:rFonts w:cs="宋体" w:hint="default"/>
          <w:color w:val="000000" w:themeColor="text1"/>
          <w:sz w:val="28"/>
          <w:szCs w:val="28"/>
        </w:rPr>
      </w:pPr>
      <w:r>
        <w:rPr>
          <w:rFonts w:cs="宋体"/>
          <w:color w:val="000000" w:themeColor="text1"/>
          <w:sz w:val="28"/>
          <w:szCs w:val="28"/>
        </w:rPr>
        <w:t>安全培训服务</w:t>
      </w:r>
    </w:p>
    <w:p w:rsidR="006227BC" w:rsidRDefault="00195211">
      <w:pPr>
        <w:pStyle w:val="ab"/>
        <w:numPr>
          <w:ilvl w:val="0"/>
          <w:numId w:val="2"/>
        </w:numPr>
        <w:ind w:firstLineChars="0"/>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t>服务需求</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为广东科学中心的相关领导和信息化人员提供培训，并定制培训计划，包括但不限于以下内容的安全培训：产品使用、安全意识和安全技能培训。</w:t>
      </w:r>
    </w:p>
    <w:p w:rsidR="006227BC" w:rsidRDefault="00195211">
      <w:pPr>
        <w:pStyle w:val="ab"/>
        <w:numPr>
          <w:ilvl w:val="0"/>
          <w:numId w:val="2"/>
        </w:numPr>
        <w:ind w:firstLineChars="0"/>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t>服务交付</w:t>
      </w:r>
      <w:r>
        <w:rPr>
          <w:rFonts w:ascii="宋体" w:hAnsi="宋体" w:cs="宋体" w:hint="eastAsia"/>
          <w:b/>
          <w:color w:val="000000" w:themeColor="text1"/>
          <w:sz w:val="28"/>
          <w:szCs w:val="28"/>
        </w:rPr>
        <w:t>（</w:t>
      </w:r>
      <w:r>
        <w:rPr>
          <w:rFonts w:ascii="宋体" w:hAnsi="宋体" w:cs="宋体" w:hint="eastAsia"/>
          <w:color w:val="000000" w:themeColor="text1"/>
          <w:sz w:val="28"/>
          <w:szCs w:val="28"/>
        </w:rPr>
        <w:t>每课时</w:t>
      </w:r>
      <w:r>
        <w:rPr>
          <w:rFonts w:ascii="宋体" w:hAnsi="宋体" w:cs="宋体" w:hint="eastAsia"/>
          <w:color w:val="000000" w:themeColor="text1"/>
          <w:sz w:val="28"/>
          <w:szCs w:val="28"/>
        </w:rPr>
        <w:t>45</w:t>
      </w:r>
      <w:r>
        <w:rPr>
          <w:rFonts w:ascii="宋体" w:hAnsi="宋体" w:cs="宋体" w:hint="eastAsia"/>
          <w:color w:val="000000" w:themeColor="text1"/>
          <w:sz w:val="28"/>
          <w:szCs w:val="28"/>
        </w:rPr>
        <w:t>分钟</w:t>
      </w:r>
      <w:r>
        <w:rPr>
          <w:rFonts w:ascii="宋体" w:hAnsi="宋体" w:cs="宋体" w:hint="eastAsia"/>
          <w:b/>
          <w:color w:val="000000" w:themeColor="text1"/>
          <w:sz w:val="28"/>
          <w:szCs w:val="28"/>
        </w:rPr>
        <w:t>）</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《领导</w:t>
      </w:r>
      <w:r>
        <w:rPr>
          <w:rFonts w:ascii="宋体" w:hAnsi="宋体" w:cs="宋体" w:hint="eastAsia"/>
          <w:color w:val="000000" w:themeColor="text1"/>
          <w:sz w:val="28"/>
          <w:szCs w:val="28"/>
        </w:rPr>
        <w:t>1</w:t>
      </w:r>
      <w:r>
        <w:rPr>
          <w:rFonts w:ascii="宋体" w:hAnsi="宋体" w:cs="宋体" w:hint="eastAsia"/>
          <w:color w:val="000000" w:themeColor="text1"/>
          <w:sz w:val="28"/>
          <w:szCs w:val="28"/>
        </w:rPr>
        <w:t>课时的安全培训》</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《信息中心技术人员</w:t>
      </w:r>
      <w:r>
        <w:rPr>
          <w:rFonts w:ascii="宋体" w:hAnsi="宋体" w:cs="宋体" w:hint="eastAsia"/>
          <w:color w:val="000000" w:themeColor="text1"/>
          <w:sz w:val="28"/>
          <w:szCs w:val="28"/>
        </w:rPr>
        <w:t>1</w:t>
      </w:r>
      <w:r>
        <w:rPr>
          <w:rFonts w:ascii="宋体" w:hAnsi="宋体" w:cs="宋体" w:hint="eastAsia"/>
          <w:color w:val="000000" w:themeColor="text1"/>
          <w:sz w:val="28"/>
          <w:szCs w:val="28"/>
        </w:rPr>
        <w:t>课时的安全培训》</w:t>
      </w:r>
    </w:p>
    <w:p w:rsidR="006227BC" w:rsidRDefault="006227BC">
      <w:pPr>
        <w:pStyle w:val="ab"/>
        <w:ind w:firstLine="560"/>
        <w:rPr>
          <w:rFonts w:ascii="宋体" w:hAnsi="宋体" w:cs="宋体"/>
          <w:color w:val="000000" w:themeColor="text1"/>
          <w:sz w:val="28"/>
          <w:szCs w:val="28"/>
        </w:rPr>
      </w:pPr>
    </w:p>
    <w:p w:rsidR="006227BC" w:rsidRDefault="00195211">
      <w:pPr>
        <w:pStyle w:val="ac"/>
        <w:widowControl/>
        <w:numPr>
          <w:ilvl w:val="2"/>
          <w:numId w:val="1"/>
        </w:numPr>
        <w:ind w:left="-113" w:firstLine="113"/>
        <w:rPr>
          <w:rFonts w:cs="宋体" w:hint="default"/>
          <w:color w:val="000000" w:themeColor="text1"/>
          <w:sz w:val="28"/>
          <w:szCs w:val="28"/>
        </w:rPr>
      </w:pPr>
      <w:bookmarkStart w:id="3" w:name="_Toc24357511"/>
      <w:bookmarkEnd w:id="3"/>
      <w:r>
        <w:rPr>
          <w:rFonts w:cs="宋体"/>
          <w:color w:val="000000" w:themeColor="text1"/>
          <w:sz w:val="28"/>
          <w:szCs w:val="28"/>
        </w:rPr>
        <w:t>网络运维服务</w:t>
      </w:r>
    </w:p>
    <w:p w:rsidR="006227BC" w:rsidRDefault="00195211">
      <w:pPr>
        <w:pStyle w:val="ab"/>
        <w:numPr>
          <w:ilvl w:val="0"/>
          <w:numId w:val="2"/>
        </w:numPr>
        <w:ind w:firstLineChars="0"/>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t>服务需求</w:t>
      </w:r>
    </w:p>
    <w:p w:rsidR="006227BC" w:rsidRDefault="00195211">
      <w:pPr>
        <w:pStyle w:val="ab"/>
        <w:ind w:left="422" w:firstLineChars="0" w:firstLine="0"/>
        <w:rPr>
          <w:rFonts w:ascii="宋体" w:hAnsi="宋体" w:cs="宋体"/>
          <w:bCs/>
          <w:color w:val="000000" w:themeColor="text1"/>
          <w:sz w:val="28"/>
          <w:szCs w:val="28"/>
        </w:rPr>
      </w:pPr>
      <w:r>
        <w:rPr>
          <w:rFonts w:ascii="宋体" w:hAnsi="宋体" w:cs="宋体" w:hint="eastAsia"/>
          <w:bCs/>
          <w:color w:val="000000" w:themeColor="text1"/>
          <w:sz w:val="28"/>
          <w:szCs w:val="28"/>
        </w:rPr>
        <w:t>网络运维服务范围包括甲方所有网络设备（约</w:t>
      </w:r>
      <w:r>
        <w:rPr>
          <w:rFonts w:ascii="宋体" w:hAnsi="宋体" w:cs="宋体" w:hint="eastAsia"/>
          <w:bCs/>
          <w:color w:val="000000" w:themeColor="text1"/>
          <w:sz w:val="28"/>
          <w:szCs w:val="28"/>
        </w:rPr>
        <w:t>60</w:t>
      </w:r>
      <w:r>
        <w:rPr>
          <w:rFonts w:ascii="宋体" w:hAnsi="宋体" w:cs="宋体" w:hint="eastAsia"/>
          <w:bCs/>
          <w:color w:val="000000" w:themeColor="text1"/>
          <w:sz w:val="28"/>
          <w:szCs w:val="28"/>
        </w:rPr>
        <w:t>台）、网络安全设备（约</w:t>
      </w:r>
      <w:r>
        <w:rPr>
          <w:rFonts w:ascii="宋体" w:hAnsi="宋体" w:cs="宋体" w:hint="eastAsia"/>
          <w:bCs/>
          <w:color w:val="000000" w:themeColor="text1"/>
          <w:sz w:val="28"/>
          <w:szCs w:val="28"/>
        </w:rPr>
        <w:t>20</w:t>
      </w:r>
      <w:r>
        <w:rPr>
          <w:rFonts w:ascii="宋体" w:hAnsi="宋体" w:cs="宋体" w:hint="eastAsia"/>
          <w:bCs/>
          <w:color w:val="000000" w:themeColor="text1"/>
          <w:sz w:val="28"/>
          <w:szCs w:val="28"/>
        </w:rPr>
        <w:t>台）、服务器设备（</w:t>
      </w:r>
      <w:r>
        <w:rPr>
          <w:rFonts w:ascii="宋体" w:hAnsi="宋体" w:cs="宋体" w:hint="eastAsia"/>
          <w:bCs/>
          <w:color w:val="000000" w:themeColor="text1"/>
          <w:sz w:val="28"/>
          <w:szCs w:val="28"/>
        </w:rPr>
        <w:t>15</w:t>
      </w:r>
      <w:r>
        <w:rPr>
          <w:rFonts w:ascii="宋体" w:hAnsi="宋体" w:cs="宋体" w:hint="eastAsia"/>
          <w:bCs/>
          <w:color w:val="000000" w:themeColor="text1"/>
          <w:sz w:val="28"/>
          <w:szCs w:val="28"/>
        </w:rPr>
        <w:t>台）、网管系统</w:t>
      </w:r>
      <w:r>
        <w:rPr>
          <w:rFonts w:ascii="宋体" w:hAnsi="宋体" w:cs="宋体" w:hint="eastAsia"/>
          <w:bCs/>
          <w:color w:val="000000" w:themeColor="text1"/>
          <w:sz w:val="28"/>
          <w:szCs w:val="28"/>
        </w:rPr>
        <w:t>1</w:t>
      </w:r>
      <w:r>
        <w:rPr>
          <w:rFonts w:ascii="宋体" w:hAnsi="宋体" w:cs="宋体" w:hint="eastAsia"/>
          <w:bCs/>
          <w:color w:val="000000" w:themeColor="text1"/>
          <w:sz w:val="28"/>
          <w:szCs w:val="28"/>
        </w:rPr>
        <w:t>套、</w:t>
      </w:r>
      <w:proofErr w:type="gramStart"/>
      <w:r>
        <w:rPr>
          <w:rFonts w:ascii="宋体" w:hAnsi="宋体" w:cs="宋体" w:hint="eastAsia"/>
          <w:bCs/>
          <w:color w:val="000000" w:themeColor="text1"/>
          <w:sz w:val="28"/>
          <w:szCs w:val="28"/>
        </w:rPr>
        <w:t>动环系统</w:t>
      </w:r>
      <w:proofErr w:type="gramEnd"/>
      <w:r>
        <w:rPr>
          <w:rFonts w:ascii="宋体" w:hAnsi="宋体" w:cs="宋体" w:hint="eastAsia"/>
          <w:bCs/>
          <w:color w:val="000000" w:themeColor="text1"/>
          <w:sz w:val="28"/>
          <w:szCs w:val="28"/>
        </w:rPr>
        <w:t>2</w:t>
      </w:r>
      <w:r>
        <w:rPr>
          <w:rFonts w:ascii="宋体" w:hAnsi="宋体" w:cs="宋体" w:hint="eastAsia"/>
          <w:bCs/>
          <w:color w:val="000000" w:themeColor="text1"/>
          <w:sz w:val="28"/>
          <w:szCs w:val="28"/>
        </w:rPr>
        <w:t>套。</w:t>
      </w:r>
    </w:p>
    <w:p w:rsidR="006227BC" w:rsidRDefault="00195211">
      <w:pPr>
        <w:pStyle w:val="ab"/>
        <w:ind w:left="422" w:firstLineChars="0" w:firstLine="0"/>
        <w:rPr>
          <w:rFonts w:asciiTheme="minorEastAsia" w:eastAsiaTheme="minorEastAsia" w:hAnsiTheme="minorEastAsia" w:cstheme="minorEastAsia"/>
          <w:bCs/>
          <w:color w:val="000000" w:themeColor="text1"/>
          <w:sz w:val="28"/>
          <w:szCs w:val="28"/>
        </w:rPr>
      </w:pPr>
      <w:r>
        <w:rPr>
          <w:rFonts w:asciiTheme="minorEastAsia" w:eastAsiaTheme="minorEastAsia" w:hAnsiTheme="minorEastAsia" w:cstheme="minorEastAsia" w:hint="eastAsia"/>
          <w:color w:val="000000" w:themeColor="text1"/>
          <w:sz w:val="28"/>
          <w:szCs w:val="28"/>
        </w:rPr>
        <w:t>★此项</w:t>
      </w:r>
      <w:r>
        <w:rPr>
          <w:rFonts w:asciiTheme="minorEastAsia" w:eastAsiaTheme="minorEastAsia" w:hAnsiTheme="minorEastAsia" w:cstheme="minorEastAsia" w:hint="eastAsia"/>
          <w:color w:val="000000" w:themeColor="text1"/>
          <w:sz w:val="28"/>
          <w:szCs w:val="28"/>
        </w:rPr>
        <w:t>涉及原有的</w:t>
      </w:r>
      <w:r>
        <w:rPr>
          <w:rFonts w:asciiTheme="minorEastAsia" w:eastAsiaTheme="minorEastAsia" w:hAnsiTheme="minorEastAsia" w:cstheme="minorEastAsia" w:hint="eastAsia"/>
          <w:color w:val="000000" w:themeColor="text1"/>
          <w:sz w:val="28"/>
          <w:szCs w:val="28"/>
        </w:rPr>
        <w:t>CMDB</w:t>
      </w:r>
      <w:r>
        <w:rPr>
          <w:rFonts w:asciiTheme="minorEastAsia" w:eastAsiaTheme="minorEastAsia" w:hAnsiTheme="minorEastAsia" w:cstheme="minorEastAsia" w:hint="eastAsia"/>
          <w:color w:val="000000" w:themeColor="text1"/>
          <w:sz w:val="28"/>
          <w:szCs w:val="28"/>
        </w:rPr>
        <w:t>数据模型管理，现有的品牌为北京汉远网智，所以投标的</w:t>
      </w:r>
      <w:r>
        <w:rPr>
          <w:rFonts w:asciiTheme="minorEastAsia" w:eastAsiaTheme="minorEastAsia" w:hAnsiTheme="minorEastAsia" w:cstheme="minorEastAsia" w:hint="eastAsia"/>
          <w:color w:val="000000" w:themeColor="text1"/>
          <w:sz w:val="28"/>
          <w:szCs w:val="28"/>
        </w:rPr>
        <w:t>供应商必须提供原厂</w:t>
      </w:r>
      <w:r>
        <w:rPr>
          <w:rFonts w:asciiTheme="minorEastAsia" w:eastAsiaTheme="minorEastAsia" w:hAnsiTheme="minorEastAsia" w:cstheme="minorEastAsia" w:hint="eastAsia"/>
          <w:color w:val="000000" w:themeColor="text1"/>
          <w:sz w:val="28"/>
          <w:szCs w:val="28"/>
        </w:rPr>
        <w:t>的技术支持</w:t>
      </w:r>
      <w:r>
        <w:rPr>
          <w:rFonts w:asciiTheme="minorEastAsia" w:eastAsiaTheme="minorEastAsia" w:hAnsiTheme="minorEastAsia" w:cstheme="minorEastAsia" w:hint="eastAsia"/>
          <w:color w:val="000000" w:themeColor="text1"/>
          <w:sz w:val="28"/>
          <w:szCs w:val="28"/>
        </w:rPr>
        <w:t>服务承诺函，并加盖公章</w:t>
      </w:r>
      <w:r>
        <w:rPr>
          <w:rFonts w:asciiTheme="minorEastAsia" w:eastAsiaTheme="minorEastAsia" w:hAnsiTheme="minorEastAsia" w:cstheme="minorEastAsia" w:hint="eastAsia"/>
          <w:color w:val="000000" w:themeColor="text1"/>
          <w:sz w:val="28"/>
          <w:szCs w:val="28"/>
        </w:rPr>
        <w:t>，</w:t>
      </w:r>
      <w:r>
        <w:rPr>
          <w:rFonts w:asciiTheme="minorEastAsia" w:eastAsiaTheme="minorEastAsia" w:hAnsiTheme="minorEastAsia" w:cstheme="minorEastAsia" w:hint="eastAsia"/>
          <w:color w:val="000000" w:themeColor="text1"/>
          <w:sz w:val="28"/>
          <w:szCs w:val="28"/>
        </w:rPr>
        <w:t>继续完善</w:t>
      </w:r>
      <w:r>
        <w:rPr>
          <w:rFonts w:asciiTheme="minorEastAsia" w:eastAsiaTheme="minorEastAsia" w:hAnsiTheme="minorEastAsia" w:cstheme="minorEastAsia" w:hint="eastAsia"/>
          <w:color w:val="000000" w:themeColor="text1"/>
          <w:sz w:val="28"/>
          <w:szCs w:val="28"/>
        </w:rPr>
        <w:t>CMDB</w:t>
      </w:r>
      <w:r>
        <w:rPr>
          <w:rFonts w:asciiTheme="minorEastAsia" w:eastAsiaTheme="minorEastAsia" w:hAnsiTheme="minorEastAsia" w:cstheme="minorEastAsia" w:hint="eastAsia"/>
          <w:color w:val="000000" w:themeColor="text1"/>
          <w:sz w:val="28"/>
          <w:szCs w:val="28"/>
        </w:rPr>
        <w:t>数据模型。</w:t>
      </w:r>
    </w:p>
    <w:p w:rsidR="006227BC" w:rsidRDefault="00195211">
      <w:pPr>
        <w:pStyle w:val="ab"/>
        <w:numPr>
          <w:ilvl w:val="0"/>
          <w:numId w:val="3"/>
        </w:numPr>
        <w:ind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网络优化</w:t>
      </w:r>
    </w:p>
    <w:p w:rsidR="006227BC" w:rsidRDefault="00195211">
      <w:pPr>
        <w:pStyle w:val="ab"/>
        <w:numPr>
          <w:ilvl w:val="1"/>
          <w:numId w:val="3"/>
        </w:numPr>
        <w:ind w:left="420" w:firstLine="560"/>
        <w:rPr>
          <w:rFonts w:ascii="宋体" w:hAnsi="宋体" w:cs="宋体"/>
          <w:color w:val="000000" w:themeColor="text1"/>
          <w:sz w:val="28"/>
          <w:szCs w:val="28"/>
        </w:rPr>
      </w:pPr>
      <w:r>
        <w:rPr>
          <w:rFonts w:ascii="宋体" w:hAnsi="宋体" w:cs="宋体" w:hint="eastAsia"/>
          <w:color w:val="000000" w:themeColor="text1"/>
          <w:sz w:val="28"/>
          <w:szCs w:val="28"/>
        </w:rPr>
        <w:t>根据甲方业务需求，编制网络拓扑优化和网络设备配置变更方案，经甲方审批同意后执行实施。</w:t>
      </w:r>
    </w:p>
    <w:p w:rsidR="006227BC" w:rsidRDefault="00195211">
      <w:pPr>
        <w:pStyle w:val="ab"/>
        <w:numPr>
          <w:ilvl w:val="1"/>
          <w:numId w:val="3"/>
        </w:numPr>
        <w:ind w:left="420" w:firstLine="560"/>
        <w:rPr>
          <w:rFonts w:ascii="宋体" w:hAnsi="宋体" w:cs="宋体"/>
          <w:color w:val="000000" w:themeColor="text1"/>
          <w:sz w:val="28"/>
          <w:szCs w:val="28"/>
        </w:rPr>
      </w:pPr>
      <w:r>
        <w:rPr>
          <w:rFonts w:ascii="宋体" w:hAnsi="宋体" w:cs="宋体" w:hint="eastAsia"/>
          <w:color w:val="000000" w:themeColor="text1"/>
          <w:sz w:val="28"/>
          <w:szCs w:val="28"/>
        </w:rPr>
        <w:t>完善甲方网管系统信息登记，做好</w:t>
      </w:r>
      <w:r>
        <w:rPr>
          <w:rFonts w:ascii="宋体" w:hAnsi="宋体" w:cs="宋体" w:hint="eastAsia"/>
          <w:color w:val="000000" w:themeColor="text1"/>
          <w:sz w:val="28"/>
          <w:szCs w:val="28"/>
        </w:rPr>
        <w:t>CMDB</w:t>
      </w:r>
      <w:r>
        <w:rPr>
          <w:rFonts w:ascii="宋体" w:hAnsi="宋体" w:cs="宋体" w:hint="eastAsia"/>
          <w:color w:val="000000" w:themeColor="text1"/>
          <w:sz w:val="28"/>
          <w:szCs w:val="28"/>
        </w:rPr>
        <w:t>数据模型管理，实现快速问题定位。</w:t>
      </w:r>
    </w:p>
    <w:p w:rsidR="006227BC" w:rsidRDefault="00195211">
      <w:pPr>
        <w:pStyle w:val="ab"/>
        <w:numPr>
          <w:ilvl w:val="0"/>
          <w:numId w:val="3"/>
        </w:numPr>
        <w:ind w:firstLine="560"/>
        <w:rPr>
          <w:rFonts w:ascii="宋体" w:hAnsi="宋体" w:cs="宋体"/>
          <w:color w:val="000000" w:themeColor="text1"/>
          <w:sz w:val="28"/>
          <w:szCs w:val="28"/>
        </w:rPr>
      </w:pPr>
      <w:r>
        <w:rPr>
          <w:rFonts w:ascii="宋体" w:hAnsi="宋体" w:cs="宋体" w:hint="eastAsia"/>
          <w:color w:val="000000" w:themeColor="text1"/>
          <w:sz w:val="28"/>
          <w:szCs w:val="28"/>
        </w:rPr>
        <w:t>网络及服务器设备事件管理</w:t>
      </w:r>
    </w:p>
    <w:p w:rsidR="006227BC" w:rsidRDefault="00195211">
      <w:pPr>
        <w:pStyle w:val="ab"/>
        <w:numPr>
          <w:ilvl w:val="1"/>
          <w:numId w:val="3"/>
        </w:numPr>
        <w:ind w:left="420" w:firstLine="560"/>
        <w:rPr>
          <w:rFonts w:ascii="宋体" w:hAnsi="宋体" w:cs="宋体"/>
          <w:color w:val="000000" w:themeColor="text1"/>
          <w:sz w:val="28"/>
          <w:szCs w:val="28"/>
        </w:rPr>
      </w:pPr>
      <w:r>
        <w:rPr>
          <w:rFonts w:ascii="宋体" w:hAnsi="宋体" w:cs="宋体" w:hint="eastAsia"/>
          <w:color w:val="000000" w:themeColor="text1"/>
          <w:sz w:val="28"/>
          <w:szCs w:val="28"/>
        </w:rPr>
        <w:t>根据甲方网管系统、日志系统的告警事件，做好事件问题分析及处置，形成详细处理记录。</w:t>
      </w:r>
    </w:p>
    <w:p w:rsidR="006227BC" w:rsidRDefault="00195211">
      <w:pPr>
        <w:pStyle w:val="ab"/>
        <w:numPr>
          <w:ilvl w:val="1"/>
          <w:numId w:val="3"/>
        </w:numPr>
        <w:ind w:left="420" w:firstLine="560"/>
        <w:rPr>
          <w:rFonts w:ascii="宋体" w:hAnsi="宋体" w:cs="宋体"/>
          <w:color w:val="000000" w:themeColor="text1"/>
          <w:sz w:val="28"/>
          <w:szCs w:val="28"/>
        </w:rPr>
      </w:pPr>
      <w:r>
        <w:rPr>
          <w:rFonts w:ascii="宋体" w:hAnsi="宋体" w:cs="宋体" w:hint="eastAsia"/>
          <w:color w:val="000000" w:themeColor="text1"/>
          <w:sz w:val="28"/>
          <w:szCs w:val="28"/>
        </w:rPr>
        <w:t>每月定期检查设备配置备份情况、日志传输及存储情况，对异常情况及时处理。</w:t>
      </w:r>
    </w:p>
    <w:p w:rsidR="006227BC" w:rsidRDefault="00195211">
      <w:pPr>
        <w:pStyle w:val="ab"/>
        <w:ind w:firstLineChars="0" w:firstLine="420"/>
        <w:rPr>
          <w:rFonts w:ascii="宋体" w:hAnsi="宋体" w:cs="宋体"/>
          <w:color w:val="000000" w:themeColor="text1"/>
          <w:sz w:val="28"/>
          <w:szCs w:val="28"/>
        </w:rPr>
      </w:pPr>
      <w:r>
        <w:rPr>
          <w:rFonts w:ascii="宋体" w:hAnsi="宋体" w:cs="宋体" w:hint="eastAsia"/>
          <w:color w:val="000000" w:themeColor="text1"/>
          <w:sz w:val="28"/>
          <w:szCs w:val="28"/>
        </w:rPr>
        <w:t>服务频率：</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提供</w:t>
      </w:r>
      <w:r>
        <w:rPr>
          <w:rFonts w:ascii="宋体" w:hAnsi="宋体" w:cs="宋体" w:hint="eastAsia"/>
          <w:color w:val="000000" w:themeColor="text1"/>
          <w:sz w:val="28"/>
          <w:szCs w:val="28"/>
        </w:rPr>
        <w:t>7*24</w:t>
      </w:r>
      <w:r>
        <w:rPr>
          <w:rFonts w:ascii="宋体" w:hAnsi="宋体" w:cs="宋体" w:hint="eastAsia"/>
          <w:color w:val="000000" w:themeColor="text1"/>
          <w:sz w:val="28"/>
          <w:szCs w:val="28"/>
        </w:rPr>
        <w:t>小时远程技术支撑，每月两次</w:t>
      </w:r>
      <w:r>
        <w:rPr>
          <w:rFonts w:ascii="宋体" w:hAnsi="宋体" w:cs="宋体" w:hint="eastAsia"/>
          <w:color w:val="000000" w:themeColor="text1"/>
          <w:sz w:val="28"/>
          <w:szCs w:val="28"/>
        </w:rPr>
        <w:t>(</w:t>
      </w:r>
      <w:r>
        <w:rPr>
          <w:rFonts w:ascii="宋体" w:hAnsi="宋体" w:cs="宋体" w:hint="eastAsia"/>
          <w:color w:val="000000" w:themeColor="text1"/>
          <w:sz w:val="28"/>
          <w:szCs w:val="28"/>
        </w:rPr>
        <w:t>现场服务</w:t>
      </w:r>
      <w:r>
        <w:rPr>
          <w:rFonts w:ascii="宋体" w:hAnsi="宋体" w:cs="宋体" w:hint="eastAsia"/>
          <w:color w:val="000000" w:themeColor="text1"/>
          <w:sz w:val="28"/>
          <w:szCs w:val="28"/>
        </w:rPr>
        <w:t>)</w:t>
      </w:r>
      <w:r>
        <w:rPr>
          <w:rFonts w:ascii="宋体" w:hAnsi="宋体" w:cs="宋体" w:hint="eastAsia"/>
          <w:color w:val="000000" w:themeColor="text1"/>
          <w:sz w:val="28"/>
          <w:szCs w:val="28"/>
        </w:rPr>
        <w:t>。</w:t>
      </w:r>
    </w:p>
    <w:p w:rsidR="006227BC" w:rsidRDefault="00195211">
      <w:pPr>
        <w:pStyle w:val="ab"/>
        <w:numPr>
          <w:ilvl w:val="0"/>
          <w:numId w:val="2"/>
        </w:numPr>
        <w:ind w:firstLineChars="0"/>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t>服务交付</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《网络运维每月巡检报告》</w:t>
      </w:r>
    </w:p>
    <w:p w:rsidR="006227BC" w:rsidRDefault="006227BC">
      <w:pPr>
        <w:pStyle w:val="ab"/>
        <w:ind w:leftChars="200" w:left="420" w:firstLineChars="0" w:firstLine="0"/>
        <w:rPr>
          <w:rFonts w:ascii="宋体" w:hAnsi="宋体" w:cs="宋体"/>
          <w:color w:val="000000" w:themeColor="text1"/>
          <w:sz w:val="28"/>
          <w:szCs w:val="28"/>
        </w:rPr>
      </w:pPr>
    </w:p>
    <w:p w:rsidR="006227BC" w:rsidRDefault="006227BC">
      <w:pPr>
        <w:pStyle w:val="ab"/>
        <w:ind w:firstLine="560"/>
        <w:rPr>
          <w:rFonts w:ascii="宋体" w:hAnsi="宋体" w:cs="宋体"/>
          <w:color w:val="000000" w:themeColor="text1"/>
          <w:sz w:val="28"/>
          <w:szCs w:val="28"/>
        </w:rPr>
      </w:pPr>
    </w:p>
    <w:p w:rsidR="006227BC" w:rsidRDefault="00195211">
      <w:pPr>
        <w:pStyle w:val="ac"/>
        <w:widowControl/>
        <w:numPr>
          <w:ilvl w:val="2"/>
          <w:numId w:val="1"/>
        </w:numPr>
        <w:ind w:left="-113" w:firstLine="113"/>
        <w:rPr>
          <w:rFonts w:cs="宋体" w:hint="default"/>
          <w:color w:val="000000" w:themeColor="text1"/>
          <w:sz w:val="28"/>
          <w:szCs w:val="28"/>
        </w:rPr>
      </w:pPr>
      <w:proofErr w:type="gramStart"/>
      <w:r>
        <w:rPr>
          <w:rFonts w:cs="宋体"/>
          <w:color w:val="000000" w:themeColor="text1"/>
          <w:sz w:val="28"/>
          <w:szCs w:val="28"/>
        </w:rPr>
        <w:t>安全运</w:t>
      </w:r>
      <w:proofErr w:type="gramEnd"/>
      <w:r>
        <w:rPr>
          <w:rFonts w:cs="宋体"/>
          <w:color w:val="000000" w:themeColor="text1"/>
          <w:sz w:val="28"/>
          <w:szCs w:val="28"/>
        </w:rPr>
        <w:t>维服务</w:t>
      </w:r>
    </w:p>
    <w:p w:rsidR="006227BC" w:rsidRDefault="00195211">
      <w:pPr>
        <w:pStyle w:val="ab"/>
        <w:numPr>
          <w:ilvl w:val="0"/>
          <w:numId w:val="2"/>
        </w:numPr>
        <w:ind w:firstLineChars="0"/>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t>服务需求</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、安全现状评估与处置</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对服务资产内漏洞问题、策略配置隐患问题进行归纳汇总。针对发现的问题提供修复方案与协助处理。</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威胁协助处置：安全专家针对分析结果提供对应的处置或加固建议（如封锁攻击源、设置安全策略防护等措施），并协助用户闭环。</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流行威胁通告与排查：结合威胁情报，安全专家排查是否对服务资产造成影响并通知用户，及时协助进行安全加固。</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策略检查：每季度安全专家对安全组件上的安全策略进行统一检查，确保安全组件上的安全策略始终处于最优水平，针对威胁能起到最好的防护效果。</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策略调优：每季度安全专家根据安全威胁</w:t>
      </w:r>
      <w:r>
        <w:rPr>
          <w:rFonts w:ascii="宋体" w:hAnsi="宋体" w:cs="宋体" w:hint="eastAsia"/>
          <w:color w:val="000000" w:themeColor="text1"/>
          <w:sz w:val="28"/>
          <w:szCs w:val="28"/>
        </w:rPr>
        <w:t>/</w:t>
      </w:r>
      <w:r>
        <w:rPr>
          <w:rFonts w:ascii="宋体" w:hAnsi="宋体" w:cs="宋体" w:hint="eastAsia"/>
          <w:color w:val="000000" w:themeColor="text1"/>
          <w:sz w:val="28"/>
          <w:szCs w:val="28"/>
        </w:rPr>
        <w:t>事件分析的结果以及处置方式，按需对安全组件上的安全策略进行调整工作。</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hint="eastAsia"/>
          <w:color w:val="000000" w:themeColor="text1"/>
          <w:sz w:val="28"/>
          <w:szCs w:val="28"/>
        </w:rPr>
        <w:t>、事件管理</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安全事件调查与分析：安全专家</w:t>
      </w:r>
      <w:r>
        <w:rPr>
          <w:rFonts w:ascii="宋体" w:hAnsi="宋体" w:cs="宋体" w:hint="eastAsia"/>
          <w:color w:val="000000" w:themeColor="text1"/>
          <w:sz w:val="28"/>
          <w:szCs w:val="28"/>
        </w:rPr>
        <w:t>7*24H</w:t>
      </w:r>
      <w:r>
        <w:rPr>
          <w:rFonts w:ascii="宋体" w:hAnsi="宋体" w:cs="宋体" w:hint="eastAsia"/>
          <w:color w:val="000000" w:themeColor="text1"/>
          <w:sz w:val="28"/>
          <w:szCs w:val="28"/>
        </w:rPr>
        <w:t>在线服务，针对主机发生的安全事件开展调查分析和影响面分析，对发生的安全事件进行人工鉴定和举证分析。</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安全事件处置：对客户网络内服务资产爆发勒索病毒、挖矿病毒、篡改事件、</w:t>
      </w:r>
      <w:proofErr w:type="spellStart"/>
      <w:r>
        <w:rPr>
          <w:rFonts w:ascii="宋体" w:hAnsi="宋体" w:cs="宋体" w:hint="eastAsia"/>
          <w:color w:val="000000" w:themeColor="text1"/>
          <w:sz w:val="28"/>
          <w:szCs w:val="28"/>
        </w:rPr>
        <w:t>webshell</w:t>
      </w:r>
      <w:proofErr w:type="spellEnd"/>
      <w:r>
        <w:rPr>
          <w:rFonts w:ascii="宋体" w:hAnsi="宋体" w:cs="宋体" w:hint="eastAsia"/>
          <w:color w:val="000000" w:themeColor="text1"/>
          <w:sz w:val="28"/>
          <w:szCs w:val="28"/>
        </w:rPr>
        <w:t>、僵尸网络等安全事件，利用一些工具和脚本对恶意文件、代码进行根除，帮助客户快速恢复业务，消除或减轻影响。</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安全事件跟踪闭环：对发生的安全事件进行分级分类，并通过</w:t>
      </w:r>
      <w:proofErr w:type="gramStart"/>
      <w:r>
        <w:rPr>
          <w:rFonts w:ascii="宋体" w:hAnsi="宋体" w:cs="宋体" w:hint="eastAsia"/>
          <w:color w:val="000000" w:themeColor="text1"/>
          <w:sz w:val="28"/>
          <w:szCs w:val="28"/>
        </w:rPr>
        <w:t>事件工</w:t>
      </w:r>
      <w:proofErr w:type="gramEnd"/>
      <w:r>
        <w:rPr>
          <w:rFonts w:ascii="宋体" w:hAnsi="宋体" w:cs="宋体" w:hint="eastAsia"/>
          <w:color w:val="000000" w:themeColor="text1"/>
          <w:sz w:val="28"/>
          <w:szCs w:val="28"/>
        </w:rPr>
        <w:t>单跟踪处置的情况，保障安全事件闭环。</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重大事件应急响应：通过事件检测分析，提供抑制手段，降低入侵影响，协助快速恢复业务。排查</w:t>
      </w:r>
      <w:r>
        <w:rPr>
          <w:rFonts w:ascii="宋体" w:hAnsi="宋体" w:cs="宋体" w:hint="eastAsia"/>
          <w:color w:val="000000" w:themeColor="text1"/>
          <w:sz w:val="28"/>
          <w:szCs w:val="28"/>
        </w:rPr>
        <w:t>攻击路径、恶意文件、清除。还原攻击路径，分析入侵事件原因，提供安全事件溯源结果。结合现有安全防御体系，配合用户进行安全加固、提供整改建议、防止再次入侵。</w:t>
      </w:r>
      <w:r>
        <w:rPr>
          <w:rFonts w:ascii="宋体" w:hAnsi="宋体" w:cs="宋体" w:hint="eastAsia"/>
          <w:color w:val="000000" w:themeColor="text1"/>
          <w:sz w:val="28"/>
          <w:szCs w:val="28"/>
        </w:rPr>
        <w:t>2</w:t>
      </w:r>
      <w:r>
        <w:rPr>
          <w:rFonts w:ascii="宋体" w:hAnsi="宋体" w:cs="宋体" w:hint="eastAsia"/>
          <w:color w:val="000000" w:themeColor="text1"/>
          <w:sz w:val="28"/>
          <w:szCs w:val="28"/>
        </w:rPr>
        <w:t>）现场服务：现场配合完全安全检查</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、加固、检测等工作。</w:t>
      </w:r>
    </w:p>
    <w:p w:rsidR="006227BC" w:rsidRDefault="00195211">
      <w:pPr>
        <w:pStyle w:val="ab"/>
        <w:ind w:firstLineChars="0" w:firstLine="420"/>
        <w:rPr>
          <w:rFonts w:ascii="宋体" w:hAnsi="宋体" w:cs="宋体"/>
          <w:color w:val="000000" w:themeColor="text1"/>
          <w:sz w:val="28"/>
          <w:szCs w:val="28"/>
        </w:rPr>
      </w:pPr>
      <w:r>
        <w:rPr>
          <w:rFonts w:ascii="宋体" w:hAnsi="宋体" w:cs="宋体" w:hint="eastAsia"/>
          <w:color w:val="000000" w:themeColor="text1"/>
          <w:sz w:val="28"/>
          <w:szCs w:val="28"/>
        </w:rPr>
        <w:t>服务频率：</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提供</w:t>
      </w:r>
      <w:r>
        <w:rPr>
          <w:rFonts w:ascii="宋体" w:hAnsi="宋体" w:cs="宋体" w:hint="eastAsia"/>
          <w:color w:val="000000" w:themeColor="text1"/>
          <w:sz w:val="28"/>
          <w:szCs w:val="28"/>
        </w:rPr>
        <w:t>7*24</w:t>
      </w:r>
      <w:r>
        <w:rPr>
          <w:rFonts w:ascii="宋体" w:hAnsi="宋体" w:cs="宋体" w:hint="eastAsia"/>
          <w:color w:val="000000" w:themeColor="text1"/>
          <w:sz w:val="28"/>
          <w:szCs w:val="28"/>
        </w:rPr>
        <w:t>小时远程技术支撑，一年</w:t>
      </w:r>
      <w:r>
        <w:rPr>
          <w:rFonts w:ascii="宋体" w:hAnsi="宋体" w:cs="宋体" w:hint="eastAsia"/>
          <w:color w:val="000000" w:themeColor="text1"/>
          <w:sz w:val="28"/>
          <w:szCs w:val="28"/>
        </w:rPr>
        <w:t>12</w:t>
      </w:r>
      <w:r>
        <w:rPr>
          <w:rFonts w:ascii="宋体" w:hAnsi="宋体" w:cs="宋体" w:hint="eastAsia"/>
          <w:color w:val="000000" w:themeColor="text1"/>
          <w:sz w:val="28"/>
          <w:szCs w:val="28"/>
        </w:rPr>
        <w:t>次</w:t>
      </w:r>
      <w:r>
        <w:rPr>
          <w:rFonts w:ascii="宋体" w:hAnsi="宋体" w:cs="宋体" w:hint="eastAsia"/>
          <w:color w:val="000000" w:themeColor="text1"/>
          <w:sz w:val="28"/>
          <w:szCs w:val="28"/>
        </w:rPr>
        <w:t>(</w:t>
      </w:r>
      <w:r>
        <w:rPr>
          <w:rFonts w:ascii="宋体" w:hAnsi="宋体" w:cs="宋体" w:hint="eastAsia"/>
          <w:color w:val="000000" w:themeColor="text1"/>
          <w:sz w:val="28"/>
          <w:szCs w:val="28"/>
        </w:rPr>
        <w:t>现场服务</w:t>
      </w:r>
      <w:r>
        <w:rPr>
          <w:rFonts w:ascii="宋体" w:hAnsi="宋体" w:cs="宋体" w:hint="eastAsia"/>
          <w:color w:val="000000" w:themeColor="text1"/>
          <w:sz w:val="28"/>
          <w:szCs w:val="28"/>
        </w:rPr>
        <w:t>)</w:t>
      </w:r>
      <w:r>
        <w:rPr>
          <w:rFonts w:ascii="宋体" w:hAnsi="宋体" w:cs="宋体" w:hint="eastAsia"/>
          <w:color w:val="000000" w:themeColor="text1"/>
          <w:sz w:val="28"/>
          <w:szCs w:val="28"/>
        </w:rPr>
        <w:t>。</w:t>
      </w:r>
    </w:p>
    <w:p w:rsidR="006227BC" w:rsidRDefault="00195211">
      <w:pPr>
        <w:pStyle w:val="ab"/>
        <w:numPr>
          <w:ilvl w:val="0"/>
          <w:numId w:val="2"/>
        </w:numPr>
        <w:ind w:firstLineChars="0"/>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lastRenderedPageBreak/>
        <w:t>服务交付</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《网络安全每月巡检报告》</w:t>
      </w:r>
      <w:r>
        <w:rPr>
          <w:rFonts w:ascii="宋体" w:hAnsi="宋体" w:cs="宋体" w:hint="eastAsia"/>
          <w:color w:val="000000" w:themeColor="text1"/>
          <w:sz w:val="28"/>
          <w:szCs w:val="28"/>
        </w:rPr>
        <w:t xml:space="preserve"> </w:t>
      </w:r>
    </w:p>
    <w:p w:rsidR="006227BC" w:rsidRDefault="006227BC">
      <w:pPr>
        <w:pStyle w:val="ab"/>
        <w:ind w:firstLine="560"/>
        <w:rPr>
          <w:rFonts w:ascii="宋体" w:hAnsi="宋体" w:cs="宋体"/>
          <w:color w:val="000000" w:themeColor="text1"/>
          <w:sz w:val="28"/>
          <w:szCs w:val="28"/>
        </w:rPr>
      </w:pPr>
    </w:p>
    <w:p w:rsidR="006227BC" w:rsidRDefault="00195211">
      <w:pPr>
        <w:pStyle w:val="ac"/>
        <w:widowControl/>
        <w:numPr>
          <w:ilvl w:val="2"/>
          <w:numId w:val="1"/>
        </w:numPr>
        <w:ind w:left="-113" w:firstLine="113"/>
        <w:rPr>
          <w:rFonts w:cs="宋体" w:hint="default"/>
          <w:color w:val="000000" w:themeColor="text1"/>
          <w:sz w:val="28"/>
          <w:szCs w:val="28"/>
        </w:rPr>
      </w:pPr>
      <w:r>
        <w:rPr>
          <w:rFonts w:cs="宋体"/>
          <w:color w:val="000000" w:themeColor="text1"/>
          <w:sz w:val="28"/>
          <w:szCs w:val="28"/>
        </w:rPr>
        <w:t>攻防演练服务</w:t>
      </w:r>
    </w:p>
    <w:p w:rsidR="006227BC" w:rsidRDefault="00195211">
      <w:pPr>
        <w:pStyle w:val="ab"/>
        <w:numPr>
          <w:ilvl w:val="0"/>
          <w:numId w:val="2"/>
        </w:numPr>
        <w:ind w:firstLineChars="0"/>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t>服务需求</w:t>
      </w:r>
    </w:p>
    <w:p w:rsidR="006227BC" w:rsidRDefault="00195211">
      <w:pPr>
        <w:pStyle w:val="ab"/>
        <w:ind w:leftChars="200" w:left="420" w:firstLineChars="0" w:firstLine="0"/>
        <w:rPr>
          <w:rFonts w:ascii="宋体" w:hAnsi="宋体" w:cs="宋体"/>
          <w:color w:val="000000" w:themeColor="text1"/>
          <w:sz w:val="28"/>
          <w:szCs w:val="28"/>
        </w:rPr>
      </w:pPr>
      <w:r>
        <w:rPr>
          <w:rFonts w:ascii="宋体" w:hAnsi="宋体" w:cs="宋体" w:hint="eastAsia"/>
          <w:color w:val="000000" w:themeColor="text1"/>
          <w:sz w:val="28"/>
          <w:szCs w:val="28"/>
        </w:rPr>
        <w:t>a</w:t>
      </w:r>
      <w:r>
        <w:rPr>
          <w:rFonts w:ascii="宋体" w:hAnsi="宋体" w:cs="宋体" w:hint="eastAsia"/>
          <w:color w:val="000000" w:themeColor="text1"/>
          <w:sz w:val="28"/>
          <w:szCs w:val="28"/>
        </w:rPr>
        <w:t>、备战阶段</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 xml:space="preserve">                                                                                                                                                          1.1</w:t>
      </w:r>
      <w:r>
        <w:rPr>
          <w:rFonts w:ascii="宋体" w:hAnsi="宋体" w:cs="宋体" w:hint="eastAsia"/>
          <w:color w:val="000000" w:themeColor="text1"/>
          <w:sz w:val="28"/>
          <w:szCs w:val="28"/>
        </w:rPr>
        <w:t>、资产信息梳理与管理：结合安全工具发现的资产信息，首次进行服务范围内资产的全面梳理，并将信息录入到安全运营平台中进行管理；</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1.2</w:t>
      </w:r>
      <w:r>
        <w:rPr>
          <w:rFonts w:ascii="宋体" w:hAnsi="宋体" w:cs="宋体" w:hint="eastAsia"/>
          <w:color w:val="000000" w:themeColor="text1"/>
          <w:sz w:val="28"/>
          <w:szCs w:val="28"/>
        </w:rPr>
        <w:t>、安全现状分析：包含脆弱性、病毒类事件、攻击行为、失陷类事件、互联网</w:t>
      </w:r>
      <w:proofErr w:type="gramStart"/>
      <w:r>
        <w:rPr>
          <w:rFonts w:ascii="宋体" w:hAnsi="宋体" w:cs="宋体" w:hint="eastAsia"/>
          <w:color w:val="000000" w:themeColor="text1"/>
          <w:sz w:val="28"/>
          <w:szCs w:val="28"/>
        </w:rPr>
        <w:t>暴漏面</w:t>
      </w:r>
      <w:proofErr w:type="gramEnd"/>
      <w:r>
        <w:rPr>
          <w:rFonts w:ascii="宋体" w:hAnsi="宋体" w:cs="宋体" w:hint="eastAsia"/>
          <w:color w:val="000000" w:themeColor="text1"/>
          <w:sz w:val="28"/>
          <w:szCs w:val="28"/>
        </w:rPr>
        <w:t>、外部威胁等安全现状的分析；</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1.3</w:t>
      </w:r>
      <w:r>
        <w:rPr>
          <w:rFonts w:ascii="宋体" w:hAnsi="宋体" w:cs="宋体" w:hint="eastAsia"/>
          <w:color w:val="000000" w:themeColor="text1"/>
          <w:sz w:val="28"/>
          <w:szCs w:val="28"/>
        </w:rPr>
        <w:t>、安全组件策略检查及整改协助：深度策略检查，完善现有防御体系，保障互联网资产能够得到有效防护。</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b</w:t>
      </w:r>
      <w:r>
        <w:rPr>
          <w:rFonts w:ascii="宋体" w:hAnsi="宋体" w:cs="宋体" w:hint="eastAsia"/>
          <w:color w:val="000000" w:themeColor="text1"/>
          <w:sz w:val="28"/>
          <w:szCs w:val="28"/>
        </w:rPr>
        <w:t>、实战阶段</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2.1</w:t>
      </w:r>
      <w:r>
        <w:rPr>
          <w:rFonts w:ascii="宋体" w:hAnsi="宋体" w:cs="宋体" w:hint="eastAsia"/>
          <w:color w:val="000000" w:themeColor="text1"/>
          <w:sz w:val="28"/>
          <w:szCs w:val="28"/>
        </w:rPr>
        <w:t>、脆弱性管理</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漏洞分析与管理：通过漏洞扫描工具识别系统安全漏洞，结合多种信息对识别的漏洞进行优先级排序，最后提出切实可行的漏洞修复指导。同时，借助漏洞跟踪管理平台，可以有效地追踪资产漏洞生命周期，清楚地掌握资产的脆弱性状况，实现漏洞全生命周期的可视、可控和可管；</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弱口令分析与管理：实现信息化资产不同应用弱</w:t>
      </w:r>
      <w:proofErr w:type="gramStart"/>
      <w:r>
        <w:rPr>
          <w:rFonts w:ascii="宋体" w:hAnsi="宋体" w:cs="宋体" w:hint="eastAsia"/>
          <w:color w:val="000000" w:themeColor="text1"/>
          <w:sz w:val="28"/>
          <w:szCs w:val="28"/>
        </w:rPr>
        <w:t>口令猜解检测</w:t>
      </w:r>
      <w:proofErr w:type="gramEnd"/>
      <w:r>
        <w:rPr>
          <w:rFonts w:ascii="宋体" w:hAnsi="宋体" w:cs="宋体" w:hint="eastAsia"/>
          <w:color w:val="000000" w:themeColor="text1"/>
          <w:sz w:val="28"/>
          <w:szCs w:val="28"/>
        </w:rPr>
        <w:t>，如：</w:t>
      </w:r>
      <w:r>
        <w:rPr>
          <w:rFonts w:ascii="宋体" w:hAnsi="宋体" w:cs="宋体" w:hint="eastAsia"/>
          <w:color w:val="000000" w:themeColor="text1"/>
          <w:sz w:val="28"/>
          <w:szCs w:val="28"/>
        </w:rPr>
        <w:t>SMB</w:t>
      </w:r>
      <w:r>
        <w:rPr>
          <w:rFonts w:ascii="宋体" w:hAnsi="宋体" w:cs="宋体" w:hint="eastAsia"/>
          <w:color w:val="000000" w:themeColor="text1"/>
          <w:sz w:val="28"/>
          <w:szCs w:val="28"/>
        </w:rPr>
        <w:t>、</w:t>
      </w:r>
      <w:proofErr w:type="spellStart"/>
      <w:r>
        <w:rPr>
          <w:rFonts w:ascii="宋体" w:hAnsi="宋体" w:cs="宋体" w:hint="eastAsia"/>
          <w:color w:val="000000" w:themeColor="text1"/>
          <w:sz w:val="28"/>
          <w:szCs w:val="28"/>
        </w:rPr>
        <w:t>Mssql</w:t>
      </w:r>
      <w:proofErr w:type="spellEnd"/>
      <w:r>
        <w:rPr>
          <w:rFonts w:ascii="宋体" w:hAnsi="宋体" w:cs="宋体" w:hint="eastAsia"/>
          <w:color w:val="000000" w:themeColor="text1"/>
          <w:sz w:val="28"/>
          <w:szCs w:val="28"/>
        </w:rPr>
        <w:t>、</w:t>
      </w:r>
      <w:proofErr w:type="spellStart"/>
      <w:r>
        <w:rPr>
          <w:rFonts w:ascii="宋体" w:hAnsi="宋体" w:cs="宋体" w:hint="eastAsia"/>
          <w:color w:val="000000" w:themeColor="text1"/>
          <w:sz w:val="28"/>
          <w:szCs w:val="28"/>
        </w:rPr>
        <w:t>Mysql</w:t>
      </w:r>
      <w:proofErr w:type="spellEnd"/>
      <w:r>
        <w:rPr>
          <w:rFonts w:ascii="宋体" w:hAnsi="宋体" w:cs="宋体" w:hint="eastAsia"/>
          <w:color w:val="000000" w:themeColor="text1"/>
          <w:sz w:val="28"/>
          <w:szCs w:val="28"/>
        </w:rPr>
        <w:t>、</w:t>
      </w:r>
      <w:r>
        <w:rPr>
          <w:rFonts w:ascii="宋体" w:hAnsi="宋体" w:cs="宋体" w:hint="eastAsia"/>
          <w:color w:val="000000" w:themeColor="text1"/>
          <w:sz w:val="28"/>
          <w:szCs w:val="28"/>
        </w:rPr>
        <w:t>Oracle</w:t>
      </w:r>
      <w:r>
        <w:rPr>
          <w:rFonts w:ascii="宋体" w:hAnsi="宋体" w:cs="宋体" w:hint="eastAsia"/>
          <w:color w:val="000000" w:themeColor="text1"/>
          <w:sz w:val="28"/>
          <w:szCs w:val="28"/>
        </w:rPr>
        <w:t>、</w:t>
      </w:r>
      <w:proofErr w:type="spellStart"/>
      <w:r>
        <w:rPr>
          <w:rFonts w:ascii="宋体" w:hAnsi="宋体" w:cs="宋体" w:hint="eastAsia"/>
          <w:color w:val="000000" w:themeColor="text1"/>
          <w:sz w:val="28"/>
          <w:szCs w:val="28"/>
        </w:rPr>
        <w:t>smtp</w:t>
      </w:r>
      <w:proofErr w:type="spellEnd"/>
      <w:r>
        <w:rPr>
          <w:rFonts w:ascii="宋体" w:hAnsi="宋体" w:cs="宋体" w:hint="eastAsia"/>
          <w:color w:val="000000" w:themeColor="text1"/>
          <w:sz w:val="28"/>
          <w:szCs w:val="28"/>
        </w:rPr>
        <w:t>、</w:t>
      </w:r>
      <w:r>
        <w:rPr>
          <w:rFonts w:ascii="宋体" w:hAnsi="宋体" w:cs="宋体" w:hint="eastAsia"/>
          <w:color w:val="000000" w:themeColor="text1"/>
          <w:sz w:val="28"/>
          <w:szCs w:val="28"/>
        </w:rPr>
        <w:t>VNC</w:t>
      </w:r>
      <w:r>
        <w:rPr>
          <w:rFonts w:ascii="宋体" w:hAnsi="宋体" w:cs="宋体" w:hint="eastAsia"/>
          <w:color w:val="000000" w:themeColor="text1"/>
          <w:sz w:val="28"/>
          <w:szCs w:val="28"/>
        </w:rPr>
        <w:t>、</w:t>
      </w:r>
      <w:r>
        <w:rPr>
          <w:rFonts w:ascii="宋体" w:hAnsi="宋体" w:cs="宋体" w:hint="eastAsia"/>
          <w:color w:val="000000" w:themeColor="text1"/>
          <w:sz w:val="28"/>
          <w:szCs w:val="28"/>
        </w:rPr>
        <w:t>ftp</w:t>
      </w:r>
      <w:r>
        <w:rPr>
          <w:rFonts w:ascii="宋体" w:hAnsi="宋体" w:cs="宋体" w:hint="eastAsia"/>
          <w:color w:val="000000" w:themeColor="text1"/>
          <w:sz w:val="28"/>
          <w:szCs w:val="28"/>
        </w:rPr>
        <w:t>、</w:t>
      </w:r>
      <w:r>
        <w:rPr>
          <w:rFonts w:ascii="宋体" w:hAnsi="宋体" w:cs="宋体" w:hint="eastAsia"/>
          <w:color w:val="000000" w:themeColor="text1"/>
          <w:sz w:val="28"/>
          <w:szCs w:val="28"/>
        </w:rPr>
        <w:t>telnet</w:t>
      </w:r>
      <w:r>
        <w:rPr>
          <w:rFonts w:ascii="宋体" w:hAnsi="宋体" w:cs="宋体" w:hint="eastAsia"/>
          <w:color w:val="000000" w:themeColor="text1"/>
          <w:sz w:val="28"/>
          <w:szCs w:val="28"/>
        </w:rPr>
        <w:t>、</w:t>
      </w:r>
      <w:proofErr w:type="spellStart"/>
      <w:r>
        <w:rPr>
          <w:rFonts w:ascii="宋体" w:hAnsi="宋体" w:cs="宋体" w:hint="eastAsia"/>
          <w:color w:val="000000" w:themeColor="text1"/>
          <w:sz w:val="28"/>
          <w:szCs w:val="28"/>
        </w:rPr>
        <w:t>ssh</w:t>
      </w:r>
      <w:proofErr w:type="spellEnd"/>
      <w:r>
        <w:rPr>
          <w:rFonts w:ascii="宋体" w:hAnsi="宋体" w:cs="宋体" w:hint="eastAsia"/>
          <w:color w:val="000000" w:themeColor="text1"/>
          <w:sz w:val="28"/>
          <w:szCs w:val="28"/>
        </w:rPr>
        <w:t>、</w:t>
      </w:r>
      <w:proofErr w:type="spellStart"/>
      <w:r>
        <w:rPr>
          <w:rFonts w:ascii="宋体" w:hAnsi="宋体" w:cs="宋体" w:hint="eastAsia"/>
          <w:color w:val="000000" w:themeColor="text1"/>
          <w:sz w:val="28"/>
          <w:szCs w:val="28"/>
        </w:rPr>
        <w:t>mysql</w:t>
      </w:r>
      <w:proofErr w:type="spellEnd"/>
      <w:r>
        <w:rPr>
          <w:rFonts w:ascii="宋体" w:hAnsi="宋体" w:cs="宋体" w:hint="eastAsia"/>
          <w:color w:val="000000" w:themeColor="text1"/>
          <w:sz w:val="28"/>
          <w:szCs w:val="28"/>
        </w:rPr>
        <w:t>、</w:t>
      </w:r>
      <w:r>
        <w:rPr>
          <w:rFonts w:ascii="宋体" w:hAnsi="宋体" w:cs="宋体" w:hint="eastAsia"/>
          <w:color w:val="000000" w:themeColor="text1"/>
          <w:sz w:val="28"/>
          <w:szCs w:val="28"/>
        </w:rPr>
        <w:t>tomcat</w:t>
      </w:r>
      <w:r>
        <w:rPr>
          <w:rFonts w:ascii="宋体" w:hAnsi="宋体" w:cs="宋体" w:hint="eastAsia"/>
          <w:color w:val="000000" w:themeColor="text1"/>
          <w:sz w:val="28"/>
          <w:szCs w:val="28"/>
        </w:rPr>
        <w:t>等；</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针对不同行业提供行业密码字典，有针对性的进行</w:t>
      </w:r>
      <w:proofErr w:type="gramStart"/>
      <w:r>
        <w:rPr>
          <w:rFonts w:ascii="宋体" w:hAnsi="宋体" w:cs="宋体" w:hint="eastAsia"/>
          <w:color w:val="000000" w:themeColor="text1"/>
          <w:sz w:val="28"/>
          <w:szCs w:val="28"/>
        </w:rPr>
        <w:t>内网弱口令</w:t>
      </w:r>
      <w:proofErr w:type="gramEnd"/>
      <w:r>
        <w:rPr>
          <w:rFonts w:ascii="宋体" w:hAnsi="宋体" w:cs="宋体" w:hint="eastAsia"/>
          <w:color w:val="000000" w:themeColor="text1"/>
          <w:sz w:val="28"/>
          <w:szCs w:val="28"/>
        </w:rPr>
        <w:t>检测，并将检测发现的问题通过工单系统跟踪修复状态；</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最新漏洞预警与响应：梳理重要业务资产的详细信息，形成设备指纹后导入到漏洞管理平台中，实时抓取互联网最新漏洞与详细资产信息进行匹配，对最新漏洞进行预警与排查，提供最新漏洞的修复指导；</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漏洞协助处置：输出可行的漏洞处置方案，客</w:t>
      </w:r>
      <w:r>
        <w:rPr>
          <w:rFonts w:ascii="宋体" w:hAnsi="宋体" w:cs="宋体" w:hint="eastAsia"/>
          <w:color w:val="000000" w:themeColor="text1"/>
          <w:sz w:val="28"/>
          <w:szCs w:val="28"/>
        </w:rPr>
        <w:t>户审核通过后，由技术服务人员协助用户对漏洞进行验证处置工作，并对已修复后的漏洞进行复测，帮助服务使用方将漏洞的影响降到可接受范围内。</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2.2</w:t>
      </w:r>
      <w:r>
        <w:rPr>
          <w:rFonts w:ascii="宋体" w:hAnsi="宋体" w:cs="宋体" w:hint="eastAsia"/>
          <w:color w:val="000000" w:themeColor="text1"/>
          <w:sz w:val="28"/>
          <w:szCs w:val="28"/>
        </w:rPr>
        <w:t>、威胁管理</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威胁分析与通告：实时监测网络安全状态，对攻击事件自动</w:t>
      </w:r>
      <w:proofErr w:type="gramStart"/>
      <w:r>
        <w:rPr>
          <w:rFonts w:ascii="宋体" w:hAnsi="宋体" w:cs="宋体" w:hint="eastAsia"/>
          <w:color w:val="000000" w:themeColor="text1"/>
          <w:sz w:val="28"/>
          <w:szCs w:val="28"/>
        </w:rPr>
        <w:t>化生成工单</w:t>
      </w:r>
      <w:proofErr w:type="gramEnd"/>
      <w:r>
        <w:rPr>
          <w:rFonts w:ascii="宋体" w:hAnsi="宋体" w:cs="宋体" w:hint="eastAsia"/>
          <w:color w:val="000000" w:themeColor="text1"/>
          <w:sz w:val="28"/>
          <w:szCs w:val="28"/>
        </w:rPr>
        <w:t>,</w:t>
      </w:r>
      <w:r>
        <w:rPr>
          <w:rFonts w:ascii="宋体" w:hAnsi="宋体" w:cs="宋体" w:hint="eastAsia"/>
          <w:color w:val="000000" w:themeColor="text1"/>
          <w:sz w:val="28"/>
          <w:szCs w:val="28"/>
        </w:rPr>
        <w:t>及时进行分析与预警。攻击事件包含黑客攻击事件、持续攻击事件。实时监测网络安全状态，对病毒事件自动</w:t>
      </w:r>
      <w:proofErr w:type="gramStart"/>
      <w:r>
        <w:rPr>
          <w:rFonts w:ascii="宋体" w:hAnsi="宋体" w:cs="宋体" w:hint="eastAsia"/>
          <w:color w:val="000000" w:themeColor="text1"/>
          <w:sz w:val="28"/>
          <w:szCs w:val="28"/>
        </w:rPr>
        <w:t>化生成工单</w:t>
      </w:r>
      <w:proofErr w:type="gramEnd"/>
      <w:r>
        <w:rPr>
          <w:rFonts w:ascii="宋体" w:hAnsi="宋体" w:cs="宋体" w:hint="eastAsia"/>
          <w:color w:val="000000" w:themeColor="text1"/>
          <w:sz w:val="28"/>
          <w:szCs w:val="28"/>
        </w:rPr>
        <w:t>,</w:t>
      </w:r>
      <w:r>
        <w:rPr>
          <w:rFonts w:ascii="宋体" w:hAnsi="宋体" w:cs="宋体" w:hint="eastAsia"/>
          <w:color w:val="000000" w:themeColor="text1"/>
          <w:sz w:val="28"/>
          <w:szCs w:val="28"/>
        </w:rPr>
        <w:t>及时进行分析与预警。病毒类型包含勒索型、流行病毒、挖矿型、蠕虫型、外发</w:t>
      </w:r>
      <w:r>
        <w:rPr>
          <w:rFonts w:ascii="宋体" w:hAnsi="宋体" w:cs="宋体" w:hint="eastAsia"/>
          <w:color w:val="000000" w:themeColor="text1"/>
          <w:sz w:val="28"/>
          <w:szCs w:val="28"/>
        </w:rPr>
        <w:t>DOS</w:t>
      </w:r>
      <w:r>
        <w:rPr>
          <w:rFonts w:ascii="宋体" w:hAnsi="宋体" w:cs="宋体" w:hint="eastAsia"/>
          <w:color w:val="000000" w:themeColor="text1"/>
          <w:sz w:val="28"/>
          <w:szCs w:val="28"/>
        </w:rPr>
        <w:t>型、</w:t>
      </w:r>
      <w:r>
        <w:rPr>
          <w:rFonts w:ascii="宋体" w:hAnsi="宋体" w:cs="宋体" w:hint="eastAsia"/>
          <w:color w:val="000000" w:themeColor="text1"/>
          <w:sz w:val="28"/>
          <w:szCs w:val="28"/>
        </w:rPr>
        <w:t>C&amp;C</w:t>
      </w:r>
      <w:r>
        <w:rPr>
          <w:rFonts w:ascii="宋体" w:hAnsi="宋体" w:cs="宋体" w:hint="eastAsia"/>
          <w:color w:val="000000" w:themeColor="text1"/>
          <w:sz w:val="28"/>
          <w:szCs w:val="28"/>
        </w:rPr>
        <w:t>访问型、文件感染型、木马型；</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流行威胁通告与排查：结合威胁情报，安全专家排查是否对用户资产造成威胁并通</w:t>
      </w:r>
      <w:r>
        <w:rPr>
          <w:rFonts w:ascii="宋体" w:hAnsi="宋体" w:cs="宋体" w:hint="eastAsia"/>
          <w:color w:val="000000" w:themeColor="text1"/>
          <w:sz w:val="28"/>
          <w:szCs w:val="28"/>
        </w:rPr>
        <w:t>知用户，协助及时进行安全加固；</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主动分析与响应：主动分析病毒类、攻击类、漏洞利用类、失陷类的安全事件，并提供相应解决方案；策略管理：安全专家持续对安</w:t>
      </w:r>
      <w:r>
        <w:rPr>
          <w:rFonts w:ascii="宋体" w:hAnsi="宋体" w:cs="宋体" w:hint="eastAsia"/>
          <w:color w:val="000000" w:themeColor="text1"/>
          <w:sz w:val="28"/>
          <w:szCs w:val="28"/>
        </w:rPr>
        <w:lastRenderedPageBreak/>
        <w:t>全组件上的安全策略进行统一管理工作，确保安全组件上的安全策略始终处于最优水平，针对威胁能起到最好的防护效果，</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持续攻击对抗：通过攻击日志分析，发现持续性攻击，立即采取行动实时对抗。</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2.3</w:t>
      </w:r>
      <w:r>
        <w:rPr>
          <w:rFonts w:ascii="宋体" w:hAnsi="宋体" w:cs="宋体" w:hint="eastAsia"/>
          <w:color w:val="000000" w:themeColor="text1"/>
          <w:sz w:val="28"/>
          <w:szCs w:val="28"/>
        </w:rPr>
        <w:t>、事件管理</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事件分析与处置：实时针对异常流量分析、攻击日志和病毒日志分析，经过海量数据脱敏、聚合发现安全事件；针对分析得到的篡改事件、</w:t>
      </w:r>
      <w:proofErr w:type="spellStart"/>
      <w:r>
        <w:rPr>
          <w:rFonts w:ascii="宋体" w:hAnsi="宋体" w:cs="宋体" w:hint="eastAsia"/>
          <w:color w:val="000000" w:themeColor="text1"/>
          <w:sz w:val="28"/>
          <w:szCs w:val="28"/>
        </w:rPr>
        <w:t>webshell</w:t>
      </w:r>
      <w:proofErr w:type="spellEnd"/>
      <w:r>
        <w:rPr>
          <w:rFonts w:ascii="宋体" w:hAnsi="宋体" w:cs="宋体" w:hint="eastAsia"/>
          <w:color w:val="000000" w:themeColor="text1"/>
          <w:sz w:val="28"/>
          <w:szCs w:val="28"/>
        </w:rPr>
        <w:t>、</w:t>
      </w:r>
      <w:r>
        <w:rPr>
          <w:rFonts w:ascii="宋体" w:hAnsi="宋体" w:cs="宋体" w:hint="eastAsia"/>
          <w:color w:val="000000" w:themeColor="text1"/>
          <w:sz w:val="28"/>
          <w:szCs w:val="28"/>
        </w:rPr>
        <w:t>0day</w:t>
      </w:r>
      <w:r>
        <w:rPr>
          <w:rFonts w:ascii="宋体" w:hAnsi="宋体" w:cs="宋体" w:hint="eastAsia"/>
          <w:color w:val="000000" w:themeColor="text1"/>
          <w:sz w:val="28"/>
          <w:szCs w:val="28"/>
        </w:rPr>
        <w:t>、钓鱼邮件等安全</w:t>
      </w:r>
      <w:r>
        <w:rPr>
          <w:rFonts w:ascii="宋体" w:hAnsi="宋体" w:cs="宋体" w:hint="eastAsia"/>
          <w:color w:val="000000" w:themeColor="text1"/>
          <w:sz w:val="28"/>
          <w:szCs w:val="28"/>
        </w:rPr>
        <w:t>事件，通过工具和方法对恶意文件、代码、操作进行根除，帮助客户快速消除威胁，减轻影响面；</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应急响应：通过事件检测分析，提供抑制手段，降低入侵影响，协助快速恢复业务，同时还原攻击路径，分析入侵事件原因，指导用户进行安全加固、提供整改建议、防止再次入侵；</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2.4</w:t>
      </w:r>
      <w:r>
        <w:rPr>
          <w:rFonts w:ascii="宋体" w:hAnsi="宋体" w:cs="宋体" w:hint="eastAsia"/>
          <w:color w:val="000000" w:themeColor="text1"/>
          <w:sz w:val="28"/>
          <w:szCs w:val="28"/>
        </w:rPr>
        <w:t>、威胁通告：分析外部攻击、横向攻击以及外联事件，每两小时通告一次分析情况；</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2.5</w:t>
      </w:r>
      <w:r>
        <w:rPr>
          <w:rFonts w:ascii="宋体" w:hAnsi="宋体" w:cs="宋体" w:hint="eastAsia"/>
          <w:color w:val="000000" w:themeColor="text1"/>
          <w:sz w:val="28"/>
          <w:szCs w:val="28"/>
        </w:rPr>
        <w:t>、每日通告：每日将全网安全状况及防护操作总结通告。根据演习要求，提供</w:t>
      </w:r>
      <w:r>
        <w:rPr>
          <w:rFonts w:ascii="宋体" w:hAnsi="宋体" w:cs="宋体" w:hint="eastAsia"/>
          <w:color w:val="000000" w:themeColor="text1"/>
          <w:sz w:val="28"/>
          <w:szCs w:val="28"/>
        </w:rPr>
        <w:t>5</w:t>
      </w:r>
      <w:r>
        <w:rPr>
          <w:rFonts w:ascii="宋体" w:hAnsi="宋体" w:cs="宋体" w:hint="eastAsia"/>
          <w:color w:val="000000" w:themeColor="text1"/>
          <w:sz w:val="28"/>
          <w:szCs w:val="28"/>
        </w:rPr>
        <w:t>个工作日的红队服务和</w:t>
      </w:r>
      <w:r>
        <w:rPr>
          <w:rFonts w:ascii="宋体" w:hAnsi="宋体" w:cs="宋体" w:hint="eastAsia"/>
          <w:color w:val="000000" w:themeColor="text1"/>
          <w:sz w:val="28"/>
          <w:szCs w:val="28"/>
        </w:rPr>
        <w:t>7-14</w:t>
      </w:r>
      <w:r>
        <w:rPr>
          <w:rFonts w:ascii="宋体" w:hAnsi="宋体" w:cs="宋体" w:hint="eastAsia"/>
          <w:color w:val="000000" w:themeColor="text1"/>
          <w:sz w:val="28"/>
          <w:szCs w:val="28"/>
        </w:rPr>
        <w:t>天的现场蓝队服务，服务人员不少于</w:t>
      </w:r>
      <w:r>
        <w:rPr>
          <w:rFonts w:ascii="宋体" w:hAnsi="宋体" w:cs="宋体" w:hint="eastAsia"/>
          <w:color w:val="000000" w:themeColor="text1"/>
          <w:sz w:val="28"/>
          <w:szCs w:val="28"/>
        </w:rPr>
        <w:t>2</w:t>
      </w:r>
      <w:r>
        <w:rPr>
          <w:rFonts w:ascii="宋体" w:hAnsi="宋体" w:cs="宋体" w:hint="eastAsia"/>
          <w:color w:val="000000" w:themeColor="text1"/>
          <w:sz w:val="28"/>
          <w:szCs w:val="28"/>
        </w:rPr>
        <w:t>人。</w:t>
      </w:r>
    </w:p>
    <w:p w:rsidR="006227BC" w:rsidRDefault="00195211">
      <w:pPr>
        <w:pStyle w:val="ab"/>
        <w:ind w:firstLine="562"/>
        <w:rPr>
          <w:rFonts w:ascii="宋体" w:hAnsi="宋体" w:cs="宋体"/>
          <w:b/>
          <w:color w:val="000000" w:themeColor="text1"/>
          <w:sz w:val="28"/>
          <w:szCs w:val="28"/>
          <w:u w:val="single"/>
        </w:rPr>
      </w:pPr>
      <w:r>
        <w:rPr>
          <w:rFonts w:ascii="宋体" w:hAnsi="宋体" w:cs="宋体" w:hint="eastAsia"/>
          <w:b/>
          <w:color w:val="000000" w:themeColor="text1"/>
          <w:sz w:val="28"/>
          <w:szCs w:val="28"/>
          <w:u w:val="single"/>
        </w:rPr>
        <w:t>服务交付</w:t>
      </w:r>
      <w:r>
        <w:rPr>
          <w:rFonts w:ascii="宋体" w:hAnsi="宋体" w:cs="宋体" w:hint="eastAsia"/>
          <w:b/>
          <w:color w:val="000000" w:themeColor="text1"/>
          <w:sz w:val="28"/>
          <w:szCs w:val="28"/>
          <w:u w:val="single"/>
        </w:rPr>
        <w:t xml:space="preserve"> </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交付服务报告</w:t>
      </w:r>
      <w:r>
        <w:rPr>
          <w:rFonts w:ascii="宋体" w:hAnsi="宋体" w:cs="宋体" w:hint="eastAsia"/>
          <w:color w:val="000000" w:themeColor="text1"/>
          <w:sz w:val="28"/>
          <w:szCs w:val="28"/>
        </w:rPr>
        <w:t>:</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事</w:t>
      </w:r>
      <w:r>
        <w:rPr>
          <w:rFonts w:ascii="宋体" w:hAnsi="宋体" w:cs="宋体" w:hint="eastAsia"/>
          <w:color w:val="000000" w:themeColor="text1"/>
          <w:sz w:val="28"/>
          <w:szCs w:val="28"/>
        </w:rPr>
        <w:t>前准备内容</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hint="eastAsia"/>
          <w:color w:val="000000" w:themeColor="text1"/>
          <w:sz w:val="28"/>
          <w:szCs w:val="28"/>
        </w:rPr>
        <w:t>事中配合分工职责</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t>(3)</w:t>
      </w:r>
      <w:r>
        <w:rPr>
          <w:rFonts w:ascii="宋体" w:hAnsi="宋体" w:cs="宋体" w:hint="eastAsia"/>
          <w:color w:val="000000" w:themeColor="text1"/>
          <w:sz w:val="28"/>
          <w:szCs w:val="28"/>
        </w:rPr>
        <w:t>总结报告</w:t>
      </w:r>
    </w:p>
    <w:p w:rsidR="006227BC" w:rsidRDefault="00195211">
      <w:pPr>
        <w:pStyle w:val="ab"/>
        <w:ind w:firstLine="560"/>
        <w:rPr>
          <w:rFonts w:ascii="宋体" w:hAnsi="宋体" w:cs="宋体"/>
          <w:color w:val="000000" w:themeColor="text1"/>
          <w:sz w:val="28"/>
          <w:szCs w:val="28"/>
        </w:rPr>
      </w:pPr>
      <w:r>
        <w:rPr>
          <w:rFonts w:ascii="宋体" w:hAnsi="宋体" w:cs="宋体" w:hint="eastAsia"/>
          <w:color w:val="000000" w:themeColor="text1"/>
          <w:sz w:val="28"/>
          <w:szCs w:val="28"/>
        </w:rPr>
        <w:lastRenderedPageBreak/>
        <w:t>(4)</w:t>
      </w:r>
      <w:r>
        <w:rPr>
          <w:rFonts w:ascii="宋体" w:hAnsi="宋体" w:cs="宋体" w:hint="eastAsia"/>
          <w:color w:val="000000" w:themeColor="text1"/>
          <w:sz w:val="28"/>
          <w:szCs w:val="28"/>
        </w:rPr>
        <w:t>问题复盘</w:t>
      </w:r>
      <w:r>
        <w:rPr>
          <w:rFonts w:ascii="宋体" w:hAnsi="宋体" w:cs="宋体" w:hint="eastAsia"/>
          <w:color w:val="000000" w:themeColor="text1"/>
          <w:sz w:val="28"/>
          <w:szCs w:val="28"/>
        </w:rPr>
        <w:t xml:space="preserve"> </w:t>
      </w:r>
    </w:p>
    <w:p w:rsidR="006227BC" w:rsidRDefault="00195211">
      <w:pPr>
        <w:rPr>
          <w:rFonts w:ascii="宋体" w:eastAsia="宋体" w:hAnsi="宋体" w:cs="宋体"/>
          <w:color w:val="000000" w:themeColor="text1"/>
          <w:sz w:val="28"/>
          <w:szCs w:val="28"/>
        </w:rPr>
      </w:pPr>
      <w:bookmarkStart w:id="4" w:name="_Toc34743311"/>
      <w:bookmarkEnd w:id="4"/>
      <w:r>
        <w:rPr>
          <w:rFonts w:ascii="宋体" w:eastAsia="宋体" w:hAnsi="宋体" w:cs="宋体" w:hint="eastAsia"/>
          <w:color w:val="000000" w:themeColor="text1"/>
          <w:sz w:val="28"/>
          <w:szCs w:val="28"/>
        </w:rPr>
        <w:br w:type="page"/>
      </w:r>
    </w:p>
    <w:p w:rsidR="006227BC" w:rsidRDefault="00195211">
      <w:pPr>
        <w:pStyle w:val="2"/>
        <w:rPr>
          <w:color w:val="000000" w:themeColor="text1"/>
        </w:rPr>
      </w:pPr>
      <w:r>
        <w:rPr>
          <w:rFonts w:hint="eastAsia"/>
          <w:color w:val="000000" w:themeColor="text1"/>
        </w:rPr>
        <w:lastRenderedPageBreak/>
        <w:t>服务清单内容总</w:t>
      </w:r>
      <w:proofErr w:type="gramStart"/>
      <w:r>
        <w:rPr>
          <w:rFonts w:hint="eastAsia"/>
          <w:color w:val="000000" w:themeColor="text1"/>
        </w:rPr>
        <w:t>览</w:t>
      </w:r>
      <w:proofErr w:type="gramEnd"/>
    </w:p>
    <w:tbl>
      <w:tblPr>
        <w:tblW w:w="4998" w:type="pct"/>
        <w:jc w:val="center"/>
        <w:tblLook w:val="04A0" w:firstRow="1" w:lastRow="0" w:firstColumn="1" w:lastColumn="0" w:noHBand="0" w:noVBand="1"/>
      </w:tblPr>
      <w:tblGrid>
        <w:gridCol w:w="470"/>
        <w:gridCol w:w="738"/>
        <w:gridCol w:w="5256"/>
        <w:gridCol w:w="1586"/>
        <w:gridCol w:w="469"/>
      </w:tblGrid>
      <w:tr w:rsidR="006227BC">
        <w:trPr>
          <w:jc w:val="center"/>
        </w:trPr>
        <w:tc>
          <w:tcPr>
            <w:tcW w:w="275" w:type="pct"/>
            <w:tcBorders>
              <w:top w:val="single" w:sz="4" w:space="0" w:color="000000"/>
              <w:left w:val="single" w:sz="4" w:space="0" w:color="000000"/>
              <w:bottom w:val="single" w:sz="4" w:space="0" w:color="000000"/>
              <w:right w:val="single" w:sz="4" w:space="0" w:color="000000"/>
            </w:tcBorders>
            <w:shd w:val="clear" w:color="auto" w:fill="F4B084"/>
            <w:vAlign w:val="center"/>
          </w:tcPr>
          <w:p w:rsidR="006227BC" w:rsidRDefault="00195211">
            <w:pPr>
              <w:widowControl/>
              <w:jc w:val="center"/>
              <w:textAlignment w:val="center"/>
              <w:rPr>
                <w:rFonts w:ascii="微软雅黑" w:eastAsia="微软雅黑" w:hAnsi="微软雅黑" w:cs="微软雅黑"/>
                <w:b/>
                <w:bCs/>
                <w:color w:val="000000" w:themeColor="text1"/>
                <w:sz w:val="22"/>
                <w:szCs w:val="22"/>
              </w:rPr>
            </w:pPr>
            <w:r>
              <w:rPr>
                <w:rFonts w:ascii="微软雅黑" w:eastAsia="微软雅黑" w:hAnsi="微软雅黑" w:cs="微软雅黑" w:hint="eastAsia"/>
                <w:b/>
                <w:bCs/>
                <w:color w:val="000000" w:themeColor="text1"/>
                <w:kern w:val="0"/>
                <w:sz w:val="22"/>
                <w:szCs w:val="22"/>
                <w:lang w:bidi="ar"/>
              </w:rPr>
              <w:t>序号</w:t>
            </w:r>
          </w:p>
        </w:tc>
        <w:tc>
          <w:tcPr>
            <w:tcW w:w="433" w:type="pct"/>
            <w:tcBorders>
              <w:top w:val="single" w:sz="4" w:space="0" w:color="000000"/>
              <w:left w:val="single" w:sz="4" w:space="0" w:color="000000"/>
              <w:bottom w:val="single" w:sz="4" w:space="0" w:color="000000"/>
              <w:right w:val="single" w:sz="4" w:space="0" w:color="000000"/>
            </w:tcBorders>
            <w:shd w:val="clear" w:color="auto" w:fill="F4B084"/>
            <w:vAlign w:val="center"/>
          </w:tcPr>
          <w:p w:rsidR="006227BC" w:rsidRDefault="00195211">
            <w:pPr>
              <w:widowControl/>
              <w:jc w:val="center"/>
              <w:textAlignment w:val="center"/>
              <w:rPr>
                <w:rFonts w:ascii="微软雅黑" w:eastAsia="微软雅黑" w:hAnsi="微软雅黑" w:cs="微软雅黑"/>
                <w:b/>
                <w:bCs/>
                <w:color w:val="000000" w:themeColor="text1"/>
                <w:sz w:val="22"/>
                <w:szCs w:val="22"/>
              </w:rPr>
            </w:pPr>
            <w:r>
              <w:rPr>
                <w:rFonts w:ascii="微软雅黑" w:eastAsia="微软雅黑" w:hAnsi="微软雅黑" w:cs="微软雅黑" w:hint="eastAsia"/>
                <w:b/>
                <w:bCs/>
                <w:color w:val="000000" w:themeColor="text1"/>
                <w:kern w:val="0"/>
                <w:sz w:val="22"/>
                <w:szCs w:val="22"/>
                <w:lang w:bidi="ar"/>
              </w:rPr>
              <w:t>服务类型</w:t>
            </w:r>
          </w:p>
        </w:tc>
        <w:tc>
          <w:tcPr>
            <w:tcW w:w="3084" w:type="pct"/>
            <w:tcBorders>
              <w:top w:val="single" w:sz="4" w:space="0" w:color="000000"/>
              <w:left w:val="single" w:sz="4" w:space="0" w:color="000000"/>
              <w:bottom w:val="single" w:sz="4" w:space="0" w:color="000000"/>
              <w:right w:val="single" w:sz="4" w:space="0" w:color="000000"/>
            </w:tcBorders>
            <w:shd w:val="clear" w:color="auto" w:fill="F4B084"/>
            <w:vAlign w:val="center"/>
          </w:tcPr>
          <w:p w:rsidR="006227BC" w:rsidRDefault="00195211">
            <w:pPr>
              <w:widowControl/>
              <w:jc w:val="center"/>
              <w:textAlignment w:val="center"/>
              <w:rPr>
                <w:rFonts w:ascii="微软雅黑" w:eastAsia="微软雅黑" w:hAnsi="微软雅黑" w:cs="微软雅黑"/>
                <w:b/>
                <w:bCs/>
                <w:color w:val="000000" w:themeColor="text1"/>
                <w:sz w:val="22"/>
                <w:szCs w:val="22"/>
              </w:rPr>
            </w:pPr>
            <w:r>
              <w:rPr>
                <w:rFonts w:ascii="微软雅黑" w:eastAsia="微软雅黑" w:hAnsi="微软雅黑" w:cs="微软雅黑" w:hint="eastAsia"/>
                <w:b/>
                <w:bCs/>
                <w:color w:val="000000" w:themeColor="text1"/>
                <w:kern w:val="0"/>
                <w:sz w:val="22"/>
                <w:szCs w:val="22"/>
                <w:lang w:bidi="ar"/>
              </w:rPr>
              <w:t>服务内容</w:t>
            </w:r>
          </w:p>
        </w:tc>
        <w:tc>
          <w:tcPr>
            <w:tcW w:w="931" w:type="pct"/>
            <w:tcBorders>
              <w:top w:val="single" w:sz="4" w:space="0" w:color="000000"/>
              <w:left w:val="single" w:sz="4" w:space="0" w:color="000000"/>
              <w:bottom w:val="single" w:sz="4" w:space="0" w:color="000000"/>
              <w:right w:val="single" w:sz="4" w:space="0" w:color="000000"/>
            </w:tcBorders>
            <w:shd w:val="clear" w:color="auto" w:fill="F4B084"/>
            <w:vAlign w:val="center"/>
          </w:tcPr>
          <w:p w:rsidR="006227BC" w:rsidRDefault="00195211">
            <w:pPr>
              <w:widowControl/>
              <w:jc w:val="center"/>
              <w:textAlignment w:val="center"/>
              <w:rPr>
                <w:rFonts w:ascii="微软雅黑" w:eastAsia="微软雅黑" w:hAnsi="微软雅黑" w:cs="微软雅黑"/>
                <w:b/>
                <w:bCs/>
                <w:color w:val="000000" w:themeColor="text1"/>
                <w:sz w:val="22"/>
                <w:szCs w:val="22"/>
              </w:rPr>
            </w:pPr>
            <w:r>
              <w:rPr>
                <w:rFonts w:ascii="微软雅黑" w:eastAsia="微软雅黑" w:hAnsi="微软雅黑" w:cs="微软雅黑" w:hint="eastAsia"/>
                <w:b/>
                <w:bCs/>
                <w:color w:val="000000" w:themeColor="text1"/>
                <w:kern w:val="0"/>
                <w:sz w:val="22"/>
                <w:szCs w:val="22"/>
                <w:lang w:bidi="ar"/>
              </w:rPr>
              <w:t>服务清单</w:t>
            </w:r>
            <w:r>
              <w:rPr>
                <w:rFonts w:ascii="微软雅黑" w:eastAsia="微软雅黑" w:hAnsi="微软雅黑" w:cs="微软雅黑" w:hint="eastAsia"/>
                <w:b/>
                <w:bCs/>
                <w:color w:val="000000" w:themeColor="text1"/>
                <w:kern w:val="0"/>
                <w:sz w:val="22"/>
                <w:szCs w:val="22"/>
                <w:lang w:bidi="ar"/>
              </w:rPr>
              <w:t>&amp;</w:t>
            </w:r>
            <w:r>
              <w:rPr>
                <w:rFonts w:ascii="微软雅黑" w:eastAsia="微软雅黑" w:hAnsi="微软雅黑" w:cs="微软雅黑" w:hint="eastAsia"/>
                <w:b/>
                <w:bCs/>
                <w:color w:val="000000" w:themeColor="text1"/>
                <w:kern w:val="0"/>
                <w:sz w:val="22"/>
                <w:szCs w:val="22"/>
                <w:lang w:bidi="ar"/>
              </w:rPr>
              <w:t>交付物</w:t>
            </w:r>
          </w:p>
        </w:tc>
        <w:tc>
          <w:tcPr>
            <w:tcW w:w="275" w:type="pct"/>
            <w:tcBorders>
              <w:top w:val="single" w:sz="4" w:space="0" w:color="000000"/>
              <w:left w:val="single" w:sz="4" w:space="0" w:color="000000"/>
              <w:bottom w:val="single" w:sz="4" w:space="0" w:color="000000"/>
              <w:right w:val="single" w:sz="4" w:space="0" w:color="000000"/>
            </w:tcBorders>
            <w:shd w:val="clear" w:color="auto" w:fill="F4B084"/>
            <w:vAlign w:val="center"/>
          </w:tcPr>
          <w:p w:rsidR="006227BC" w:rsidRDefault="00195211">
            <w:pPr>
              <w:widowControl/>
              <w:jc w:val="center"/>
              <w:textAlignment w:val="center"/>
              <w:rPr>
                <w:rFonts w:ascii="微软雅黑" w:eastAsia="微软雅黑" w:hAnsi="微软雅黑" w:cs="微软雅黑"/>
                <w:b/>
                <w:bCs/>
                <w:color w:val="000000" w:themeColor="text1"/>
                <w:sz w:val="22"/>
                <w:szCs w:val="22"/>
              </w:rPr>
            </w:pPr>
            <w:r>
              <w:rPr>
                <w:rFonts w:ascii="微软雅黑" w:eastAsia="微软雅黑" w:hAnsi="微软雅黑" w:cs="微软雅黑" w:hint="eastAsia"/>
                <w:b/>
                <w:bCs/>
                <w:color w:val="000000" w:themeColor="text1"/>
                <w:kern w:val="0"/>
                <w:sz w:val="22"/>
                <w:szCs w:val="22"/>
                <w:lang w:bidi="ar"/>
              </w:rPr>
              <w:t>备注</w:t>
            </w:r>
          </w:p>
        </w:tc>
      </w:tr>
      <w:tr w:rsidR="006227BC">
        <w:trPr>
          <w:jc w:val="center"/>
        </w:trPr>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1</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风险评估</w:t>
            </w:r>
          </w:p>
        </w:tc>
        <w:tc>
          <w:tcPr>
            <w:tcW w:w="3084" w:type="pct"/>
            <w:tcBorders>
              <w:top w:val="single" w:sz="4" w:space="0" w:color="000000"/>
              <w:left w:val="single" w:sz="4" w:space="0" w:color="000000"/>
              <w:bottom w:val="single" w:sz="4" w:space="0" w:color="000000"/>
              <w:right w:val="single" w:sz="4" w:space="0" w:color="000000"/>
            </w:tcBorders>
            <w:shd w:val="clear" w:color="auto" w:fill="auto"/>
          </w:tcPr>
          <w:p w:rsidR="006227BC" w:rsidRDefault="00195211">
            <w:pPr>
              <w:widowControl/>
              <w:jc w:val="left"/>
              <w:textAlignment w:val="top"/>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a.</w:t>
            </w:r>
            <w:r>
              <w:rPr>
                <w:rFonts w:ascii="微软雅黑" w:eastAsia="微软雅黑" w:hAnsi="微软雅黑" w:cs="微软雅黑" w:hint="eastAsia"/>
                <w:color w:val="000000" w:themeColor="text1"/>
                <w:kern w:val="0"/>
                <w:sz w:val="20"/>
                <w:szCs w:val="20"/>
                <w:lang w:bidi="ar"/>
              </w:rPr>
              <w:t>资产识别</w:t>
            </w:r>
            <w:r>
              <w:rPr>
                <w:rFonts w:ascii="微软雅黑" w:eastAsia="微软雅黑" w:hAnsi="微软雅黑" w:cs="微软雅黑" w:hint="eastAsia"/>
                <w:color w:val="000000" w:themeColor="text1"/>
                <w:kern w:val="0"/>
                <w:sz w:val="20"/>
                <w:szCs w:val="20"/>
                <w:lang w:bidi="ar"/>
              </w:rPr>
              <w:t xml:space="preserve"> </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使用工具扫描探测与人工访谈调研、文档审阅等方式收集资产，进行深入的信息资产识别时，主要收集以下几个方面的资产：业务应用（信息系统）、文档和数据</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网络拓扑图、信息系统相关文档、信息系统数据库数据</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、软硬件资产（服务器设备、安全设备、存储设备、系统软件、应用软件等）、物理环境（机房等）、组织管理（规章制度等）、人力资源资产（组织架构、岗位职责等）；</w:t>
            </w:r>
            <w:r>
              <w:rPr>
                <w:rFonts w:ascii="微软雅黑" w:eastAsia="微软雅黑" w:hAnsi="微软雅黑" w:cs="微软雅黑" w:hint="eastAsia"/>
                <w:color w:val="000000" w:themeColor="text1"/>
                <w:kern w:val="0"/>
                <w:sz w:val="20"/>
                <w:szCs w:val="20"/>
                <w:lang w:bidi="ar"/>
              </w:rPr>
              <w:br/>
              <w:t>b.</w:t>
            </w:r>
            <w:r>
              <w:rPr>
                <w:rFonts w:ascii="微软雅黑" w:eastAsia="微软雅黑" w:hAnsi="微软雅黑" w:cs="微软雅黑" w:hint="eastAsia"/>
                <w:color w:val="000000" w:themeColor="text1"/>
                <w:kern w:val="0"/>
                <w:sz w:val="20"/>
                <w:szCs w:val="20"/>
                <w:lang w:bidi="ar"/>
              </w:rPr>
              <w:t>脆弱性评估</w:t>
            </w:r>
            <w:r>
              <w:rPr>
                <w:rFonts w:ascii="微软雅黑" w:eastAsia="微软雅黑" w:hAnsi="微软雅黑" w:cs="微软雅黑" w:hint="eastAsia"/>
                <w:color w:val="000000" w:themeColor="text1"/>
                <w:kern w:val="0"/>
                <w:sz w:val="20"/>
                <w:szCs w:val="20"/>
                <w:lang w:bidi="ar"/>
              </w:rPr>
              <w:t xml:space="preserve"> </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弱点存在于物理环境、硬件、软件、业务系统等各个方面，这些都可能被各种安全威胁利用来侵害用户的资产，让资产的价值受损。主要工作如下：</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漏洞扫描：使用</w:t>
            </w:r>
            <w:r>
              <w:rPr>
                <w:rFonts w:ascii="微软雅黑" w:eastAsia="微软雅黑" w:hAnsi="微软雅黑" w:cs="微软雅黑" w:hint="eastAsia"/>
                <w:color w:val="000000" w:themeColor="text1"/>
                <w:kern w:val="0"/>
                <w:sz w:val="20"/>
                <w:szCs w:val="20"/>
                <w:lang w:bidi="ar"/>
              </w:rPr>
              <w:t>客户已有漏</w:t>
            </w:r>
            <w:proofErr w:type="gramStart"/>
            <w:r>
              <w:rPr>
                <w:rFonts w:ascii="微软雅黑" w:eastAsia="微软雅黑" w:hAnsi="微软雅黑" w:cs="微软雅黑" w:hint="eastAsia"/>
                <w:color w:val="000000" w:themeColor="text1"/>
                <w:kern w:val="0"/>
                <w:sz w:val="20"/>
                <w:szCs w:val="20"/>
                <w:lang w:bidi="ar"/>
              </w:rPr>
              <w:t>扫工具</w:t>
            </w:r>
            <w:proofErr w:type="gramEnd"/>
            <w:r>
              <w:rPr>
                <w:rFonts w:ascii="微软雅黑" w:eastAsia="微软雅黑" w:hAnsi="微软雅黑" w:cs="微软雅黑" w:hint="eastAsia"/>
                <w:color w:val="000000" w:themeColor="text1"/>
                <w:kern w:val="0"/>
                <w:sz w:val="20"/>
                <w:szCs w:val="20"/>
                <w:lang w:bidi="ar"/>
              </w:rPr>
              <w:t>的漏洞扫描功能，快速从内网和外网两个角度来查找网络结构、网络设备、服务器主机、数据和用户账号</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口令等安全对象目标存在的安全漏洞，并给出关于安全隐患的详细信息；</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基线配置核查：使用</w:t>
            </w:r>
            <w:r>
              <w:rPr>
                <w:rFonts w:ascii="微软雅黑" w:eastAsia="微软雅黑" w:hAnsi="微软雅黑" w:cs="微软雅黑" w:hint="eastAsia"/>
                <w:color w:val="000000" w:themeColor="text1"/>
                <w:kern w:val="0"/>
                <w:sz w:val="20"/>
                <w:szCs w:val="20"/>
                <w:lang w:bidi="ar"/>
              </w:rPr>
              <w:t xml:space="preserve"> TSS </w:t>
            </w:r>
            <w:r>
              <w:rPr>
                <w:rFonts w:ascii="微软雅黑" w:eastAsia="微软雅黑" w:hAnsi="微软雅黑" w:cs="微软雅黑" w:hint="eastAsia"/>
                <w:color w:val="000000" w:themeColor="text1"/>
                <w:kern w:val="0"/>
                <w:sz w:val="20"/>
                <w:szCs w:val="20"/>
                <w:lang w:bidi="ar"/>
              </w:rPr>
              <w:t>工具的基线配置核查功能识别信息系统的安全配置情况；</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渗透测试：通过用户授权的前提上模拟黑客的攻击方法，</w:t>
            </w:r>
            <w:r>
              <w:rPr>
                <w:rFonts w:ascii="微软雅黑" w:eastAsia="微软雅黑" w:hAnsi="微软雅黑" w:cs="微软雅黑" w:hint="eastAsia"/>
                <w:color w:val="000000" w:themeColor="text1"/>
                <w:kern w:val="0"/>
                <w:sz w:val="20"/>
                <w:szCs w:val="20"/>
                <w:lang w:bidi="ar"/>
              </w:rPr>
              <w:lastRenderedPageBreak/>
              <w:t>检测系统抵抗攻击的能力；</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人工审核：通过人工的资料审阅、现场勘查、上机测试等方法，人为的对相关资料进行筛选核实与审批；</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调研访谈：针对特定环境下进行的一种信息安全内容的收集方式，针对用户现有的安全状态调研和</w:t>
            </w:r>
            <w:r>
              <w:rPr>
                <w:rFonts w:ascii="微软雅黑" w:eastAsia="微软雅黑" w:hAnsi="微软雅黑" w:cs="微软雅黑" w:hint="eastAsia"/>
                <w:color w:val="000000" w:themeColor="text1"/>
                <w:kern w:val="0"/>
                <w:sz w:val="20"/>
                <w:szCs w:val="20"/>
                <w:lang w:bidi="ar"/>
              </w:rPr>
              <w:t>安全措施发布了问卷或面对面交流沟通，通过问卷调查和人员访谈收集到相关信息分析安全管理方面的建设现状及佐证安全技术建设的效果；</w:t>
            </w:r>
            <w:r>
              <w:rPr>
                <w:rFonts w:ascii="微软雅黑" w:eastAsia="微软雅黑" w:hAnsi="微软雅黑" w:cs="微软雅黑" w:hint="eastAsia"/>
                <w:color w:val="000000" w:themeColor="text1"/>
                <w:kern w:val="0"/>
                <w:sz w:val="20"/>
                <w:szCs w:val="20"/>
                <w:lang w:bidi="ar"/>
              </w:rPr>
              <w:t>c.</w:t>
            </w:r>
            <w:r>
              <w:rPr>
                <w:rFonts w:ascii="微软雅黑" w:eastAsia="微软雅黑" w:hAnsi="微软雅黑" w:cs="微软雅黑" w:hint="eastAsia"/>
                <w:color w:val="000000" w:themeColor="text1"/>
                <w:kern w:val="0"/>
                <w:sz w:val="20"/>
                <w:szCs w:val="20"/>
                <w:lang w:bidi="ar"/>
              </w:rPr>
              <w:t>威胁评估</w:t>
            </w:r>
            <w:r>
              <w:rPr>
                <w:rFonts w:ascii="微软雅黑" w:eastAsia="微软雅黑" w:hAnsi="微软雅黑" w:cs="微软雅黑" w:hint="eastAsia"/>
                <w:color w:val="000000" w:themeColor="text1"/>
                <w:kern w:val="0"/>
                <w:sz w:val="20"/>
                <w:szCs w:val="20"/>
                <w:lang w:bidi="ar"/>
              </w:rPr>
              <w:t xml:space="preserve"> </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分析用户信息系统存在的威胁种类，确定威胁分类的标准；综合威胁来源、种类和其他因素后得出威胁列表；针对每项需要保护的信息资产，尽可能全面的发现资产所面临的威胁；</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访谈调研：通过人员访谈方式与重要资产的所有人或管理人员面对面交流，直接获得重要资产曾经遭受过哪些具体威胁的破坏。</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人工审核：通过查看相关服务器的安全日志、往年的风险评估报告及等级保护测评书、以及应急响应报告等方面</w:t>
            </w:r>
            <w:r>
              <w:rPr>
                <w:rFonts w:ascii="微软雅黑" w:eastAsia="微软雅黑" w:hAnsi="微软雅黑" w:cs="微软雅黑" w:hint="eastAsia"/>
                <w:color w:val="000000" w:themeColor="text1"/>
                <w:kern w:val="0"/>
                <w:sz w:val="20"/>
                <w:szCs w:val="20"/>
                <w:lang w:bidi="ar"/>
              </w:rPr>
              <w:t>的文档数据，从中发现攻击、入侵或非法访问等威胁信息；</w:t>
            </w:r>
            <w:r>
              <w:rPr>
                <w:rFonts w:ascii="微软雅黑" w:eastAsia="微软雅黑" w:hAnsi="微软雅黑" w:cs="微软雅黑" w:hint="eastAsia"/>
                <w:color w:val="000000" w:themeColor="text1"/>
                <w:kern w:val="0"/>
                <w:sz w:val="20"/>
                <w:szCs w:val="20"/>
                <w:lang w:bidi="ar"/>
              </w:rPr>
              <w:br/>
              <w:t>d.</w:t>
            </w:r>
            <w:r>
              <w:rPr>
                <w:rFonts w:ascii="微软雅黑" w:eastAsia="微软雅黑" w:hAnsi="微软雅黑" w:cs="微软雅黑" w:hint="eastAsia"/>
                <w:color w:val="000000" w:themeColor="text1"/>
                <w:kern w:val="0"/>
                <w:sz w:val="20"/>
                <w:szCs w:val="20"/>
                <w:lang w:bidi="ar"/>
              </w:rPr>
              <w:t>防护能力评估</w:t>
            </w:r>
            <w:r>
              <w:rPr>
                <w:rFonts w:ascii="微软雅黑" w:eastAsia="微软雅黑" w:hAnsi="微软雅黑" w:cs="微软雅黑" w:hint="eastAsia"/>
                <w:color w:val="000000" w:themeColor="text1"/>
                <w:kern w:val="0"/>
                <w:sz w:val="20"/>
                <w:szCs w:val="20"/>
                <w:lang w:bidi="ar"/>
              </w:rPr>
              <w:t xml:space="preserve"> </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识别已有的安全控制措施，分析安全措施的有效性，确定威胁利用弱点的实际可能性，指出当前安全措施的不足；</w:t>
            </w:r>
            <w:r>
              <w:rPr>
                <w:rFonts w:ascii="微软雅黑" w:eastAsia="微软雅黑" w:hAnsi="微软雅黑" w:cs="微软雅黑" w:hint="eastAsia"/>
                <w:color w:val="000000" w:themeColor="text1"/>
                <w:kern w:val="0"/>
                <w:sz w:val="20"/>
                <w:szCs w:val="20"/>
                <w:lang w:bidi="ar"/>
              </w:rPr>
              <w:br/>
              <w:t>e.</w:t>
            </w:r>
            <w:r>
              <w:rPr>
                <w:rFonts w:ascii="微软雅黑" w:eastAsia="微软雅黑" w:hAnsi="微软雅黑" w:cs="微软雅黑" w:hint="eastAsia"/>
                <w:color w:val="000000" w:themeColor="text1"/>
                <w:kern w:val="0"/>
                <w:sz w:val="20"/>
                <w:szCs w:val="20"/>
                <w:lang w:bidi="ar"/>
              </w:rPr>
              <w:t>风险分析</w:t>
            </w:r>
            <w:r>
              <w:rPr>
                <w:rFonts w:ascii="微软雅黑" w:eastAsia="微软雅黑" w:hAnsi="微软雅黑" w:cs="微软雅黑" w:hint="eastAsia"/>
                <w:color w:val="000000" w:themeColor="text1"/>
                <w:kern w:val="0"/>
                <w:sz w:val="20"/>
                <w:szCs w:val="20"/>
                <w:lang w:bidi="ar"/>
              </w:rPr>
              <w:t xml:space="preserve"> </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lastRenderedPageBreak/>
              <w:t>综合考虑资产本身的价值、威胁发生几率、脆弱性的破坏力、现有防护能力等因素分析资产可能存在的安全风险，结合风险对业务战略的影响程度区别明确风险处置计划；</w:t>
            </w:r>
            <w:r>
              <w:rPr>
                <w:rFonts w:ascii="微软雅黑" w:eastAsia="微软雅黑" w:hAnsi="微软雅黑" w:cs="微软雅黑" w:hint="eastAsia"/>
                <w:color w:val="000000" w:themeColor="text1"/>
                <w:kern w:val="0"/>
                <w:sz w:val="20"/>
                <w:szCs w:val="20"/>
                <w:lang w:bidi="ar"/>
              </w:rPr>
              <w:br/>
              <w:t>f.</w:t>
            </w:r>
            <w:r>
              <w:rPr>
                <w:rFonts w:ascii="微软雅黑" w:eastAsia="微软雅黑" w:hAnsi="微软雅黑" w:cs="微软雅黑" w:hint="eastAsia"/>
                <w:color w:val="000000" w:themeColor="text1"/>
                <w:kern w:val="0"/>
                <w:sz w:val="20"/>
                <w:szCs w:val="20"/>
                <w:lang w:bidi="ar"/>
              </w:rPr>
              <w:t>服务频率</w:t>
            </w:r>
            <w:r>
              <w:rPr>
                <w:rFonts w:ascii="微软雅黑" w:eastAsia="微软雅黑" w:hAnsi="微软雅黑" w:cs="微软雅黑" w:hint="eastAsia"/>
                <w:color w:val="000000" w:themeColor="text1"/>
                <w:kern w:val="0"/>
                <w:sz w:val="20"/>
                <w:szCs w:val="20"/>
                <w:lang w:bidi="ar"/>
              </w:rPr>
              <w:t>:1</w:t>
            </w:r>
            <w:r>
              <w:rPr>
                <w:rFonts w:ascii="微软雅黑" w:eastAsia="微软雅黑" w:hAnsi="微软雅黑" w:cs="微软雅黑" w:hint="eastAsia"/>
                <w:color w:val="000000" w:themeColor="text1"/>
                <w:kern w:val="0"/>
                <w:sz w:val="20"/>
                <w:szCs w:val="20"/>
                <w:lang w:bidi="ar"/>
              </w:rPr>
              <w:t>次</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年</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left"/>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lastRenderedPageBreak/>
              <w:t>4</w:t>
            </w:r>
            <w:r>
              <w:rPr>
                <w:rFonts w:ascii="微软雅黑" w:eastAsia="微软雅黑" w:hAnsi="微软雅黑" w:cs="微软雅黑" w:hint="eastAsia"/>
                <w:color w:val="000000" w:themeColor="text1"/>
                <w:kern w:val="0"/>
                <w:sz w:val="20"/>
                <w:szCs w:val="20"/>
                <w:lang w:bidi="ar"/>
              </w:rPr>
              <w:t>个业务系统</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运行展项系统、园区无线网络、</w:t>
            </w:r>
            <w:proofErr w:type="gramStart"/>
            <w:r>
              <w:rPr>
                <w:rFonts w:ascii="微软雅黑" w:eastAsia="微软雅黑" w:hAnsi="微软雅黑" w:cs="微软雅黑" w:hint="eastAsia"/>
                <w:color w:val="000000" w:themeColor="text1"/>
                <w:kern w:val="0"/>
                <w:sz w:val="20"/>
                <w:szCs w:val="20"/>
                <w:lang w:bidi="ar"/>
              </w:rPr>
              <w:t>微信小</w:t>
            </w:r>
            <w:proofErr w:type="gramEnd"/>
            <w:r>
              <w:rPr>
                <w:rFonts w:ascii="微软雅黑" w:eastAsia="微软雅黑" w:hAnsi="微软雅黑" w:cs="微软雅黑" w:hint="eastAsia"/>
                <w:color w:val="000000" w:themeColor="text1"/>
                <w:kern w:val="0"/>
                <w:sz w:val="20"/>
                <w:szCs w:val="20"/>
                <w:lang w:bidi="ar"/>
              </w:rPr>
              <w:t>程序、停车收费系统</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的评估报告</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6227BC">
            <w:pPr>
              <w:jc w:val="left"/>
              <w:rPr>
                <w:rFonts w:ascii="微软雅黑" w:eastAsia="微软雅黑" w:hAnsi="微软雅黑" w:cs="微软雅黑"/>
                <w:color w:val="000000" w:themeColor="text1"/>
                <w:sz w:val="20"/>
                <w:szCs w:val="20"/>
              </w:rPr>
            </w:pPr>
          </w:p>
        </w:tc>
      </w:tr>
      <w:tr w:rsidR="006227BC">
        <w:trPr>
          <w:jc w:val="center"/>
        </w:trPr>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lastRenderedPageBreak/>
              <w:t>2</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安全巡检</w:t>
            </w:r>
          </w:p>
        </w:tc>
        <w:tc>
          <w:tcPr>
            <w:tcW w:w="30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left"/>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针对安全设备列表进行巡检，检查设备的运行状态、安全配置、告警信息进</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行分析形成安全巡检报告，提供相应的策略优化建议。</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服务频率</w:t>
            </w:r>
            <w:r>
              <w:rPr>
                <w:rFonts w:ascii="微软雅黑" w:eastAsia="微软雅黑" w:hAnsi="微软雅黑" w:cs="微软雅黑" w:hint="eastAsia"/>
                <w:color w:val="000000" w:themeColor="text1"/>
                <w:kern w:val="0"/>
                <w:sz w:val="20"/>
                <w:szCs w:val="20"/>
                <w:lang w:bidi="ar"/>
              </w:rPr>
              <w:t>:1</w:t>
            </w:r>
            <w:r>
              <w:rPr>
                <w:rFonts w:ascii="微软雅黑" w:eastAsia="微软雅黑" w:hAnsi="微软雅黑" w:cs="微软雅黑" w:hint="eastAsia"/>
                <w:color w:val="000000" w:themeColor="text1"/>
                <w:kern w:val="0"/>
                <w:sz w:val="20"/>
                <w:szCs w:val="20"/>
                <w:lang w:bidi="ar"/>
              </w:rPr>
              <w:t>次</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季度</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left"/>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对已有安全设备的巡检报告何优化建议</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6227BC">
            <w:pPr>
              <w:jc w:val="left"/>
              <w:rPr>
                <w:rFonts w:ascii="微软雅黑" w:eastAsia="微软雅黑" w:hAnsi="微软雅黑" w:cs="微软雅黑"/>
                <w:color w:val="000000" w:themeColor="text1"/>
                <w:sz w:val="20"/>
                <w:szCs w:val="20"/>
              </w:rPr>
            </w:pPr>
          </w:p>
        </w:tc>
      </w:tr>
      <w:tr w:rsidR="006227BC">
        <w:trPr>
          <w:jc w:val="center"/>
        </w:trPr>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3</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渗透测试</w:t>
            </w:r>
          </w:p>
        </w:tc>
        <w:tc>
          <w:tcPr>
            <w:tcW w:w="3084" w:type="pct"/>
            <w:tcBorders>
              <w:top w:val="single" w:sz="4" w:space="0" w:color="000000"/>
              <w:left w:val="single" w:sz="4" w:space="0" w:color="000000"/>
              <w:bottom w:val="single" w:sz="4" w:space="0" w:color="000000"/>
              <w:right w:val="single" w:sz="4" w:space="0" w:color="000000"/>
            </w:tcBorders>
            <w:shd w:val="clear" w:color="auto" w:fill="auto"/>
          </w:tcPr>
          <w:p w:rsidR="006227BC" w:rsidRDefault="00195211">
            <w:pPr>
              <w:widowControl/>
              <w:jc w:val="left"/>
              <w:textAlignment w:val="top"/>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一、服务概述：</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高级服务工程师在获得授权的情况下，以主流渗透工具模拟黑客攻击为主要手段，发现常见的高中危漏洞为主要目标，将发现的安全漏洞进行整理，给出详细说明，并针对每一安全漏洞提供相应的解决方法。并结合客户修复情况，协助客户针对修复后的漏洞进行复测验证。</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二、具体服务内容：</w:t>
            </w:r>
            <w:r>
              <w:rPr>
                <w:rFonts w:ascii="微软雅黑" w:eastAsia="微软雅黑" w:hAnsi="微软雅黑" w:cs="微软雅黑" w:hint="eastAsia"/>
                <w:color w:val="000000" w:themeColor="text1"/>
                <w:kern w:val="0"/>
                <w:sz w:val="20"/>
                <w:szCs w:val="20"/>
                <w:lang w:bidi="ar"/>
              </w:rPr>
              <w:br/>
              <w:t>a.</w:t>
            </w:r>
            <w:r>
              <w:rPr>
                <w:rFonts w:ascii="微软雅黑" w:eastAsia="微软雅黑" w:hAnsi="微软雅黑" w:cs="微软雅黑" w:hint="eastAsia"/>
                <w:color w:val="000000" w:themeColor="text1"/>
                <w:kern w:val="0"/>
                <w:sz w:val="20"/>
                <w:szCs w:val="20"/>
                <w:lang w:bidi="ar"/>
              </w:rPr>
              <w:t>前期交互阶段</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与用户进行沟通、确定渗透测试的时间、范围、深度、测试方式（黑盒</w:t>
            </w:r>
            <w:r>
              <w:rPr>
                <w:rFonts w:ascii="微软雅黑" w:eastAsia="微软雅黑" w:hAnsi="微软雅黑" w:cs="微软雅黑" w:hint="eastAsia"/>
                <w:color w:val="000000" w:themeColor="text1"/>
                <w:kern w:val="0"/>
                <w:sz w:val="20"/>
                <w:szCs w:val="20"/>
                <w:lang w:bidi="ar"/>
              </w:rPr>
              <w:t xml:space="preserve"> OR </w:t>
            </w:r>
            <w:r>
              <w:rPr>
                <w:rFonts w:ascii="微软雅黑" w:eastAsia="微软雅黑" w:hAnsi="微软雅黑" w:cs="微软雅黑" w:hint="eastAsia"/>
                <w:color w:val="000000" w:themeColor="text1"/>
                <w:kern w:val="0"/>
                <w:sz w:val="20"/>
                <w:szCs w:val="20"/>
                <w:lang w:bidi="ar"/>
              </w:rPr>
              <w:t>白盒、现场</w:t>
            </w:r>
            <w:r>
              <w:rPr>
                <w:rFonts w:ascii="微软雅黑" w:eastAsia="微软雅黑" w:hAnsi="微软雅黑" w:cs="微软雅黑" w:hint="eastAsia"/>
                <w:color w:val="000000" w:themeColor="text1"/>
                <w:kern w:val="0"/>
                <w:sz w:val="20"/>
                <w:szCs w:val="20"/>
                <w:lang w:bidi="ar"/>
              </w:rPr>
              <w:t xml:space="preserve">OR </w:t>
            </w:r>
            <w:r>
              <w:rPr>
                <w:rFonts w:ascii="微软雅黑" w:eastAsia="微软雅黑" w:hAnsi="微软雅黑" w:cs="微软雅黑" w:hint="eastAsia"/>
                <w:color w:val="000000" w:themeColor="text1"/>
                <w:kern w:val="0"/>
                <w:sz w:val="20"/>
                <w:szCs w:val="20"/>
                <w:lang w:bidi="ar"/>
              </w:rPr>
              <w:t>远程）等问题，并拿到用户签署的渗透测试授权函；</w:t>
            </w:r>
            <w:r>
              <w:rPr>
                <w:rFonts w:ascii="微软雅黑" w:eastAsia="微软雅黑" w:hAnsi="微软雅黑" w:cs="微软雅黑" w:hint="eastAsia"/>
                <w:color w:val="000000" w:themeColor="text1"/>
                <w:kern w:val="0"/>
                <w:sz w:val="20"/>
                <w:szCs w:val="20"/>
                <w:lang w:bidi="ar"/>
              </w:rPr>
              <w:br/>
              <w:t>b.</w:t>
            </w:r>
            <w:r>
              <w:rPr>
                <w:rFonts w:ascii="微软雅黑" w:eastAsia="微软雅黑" w:hAnsi="微软雅黑" w:cs="微软雅黑" w:hint="eastAsia"/>
                <w:color w:val="000000" w:themeColor="text1"/>
                <w:kern w:val="0"/>
                <w:sz w:val="20"/>
                <w:szCs w:val="20"/>
                <w:lang w:bidi="ar"/>
              </w:rPr>
              <w:t>情报搜集阶段</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服务团队在拿到用户授权后开始情报搜集工作，搜集阶段</w:t>
            </w:r>
            <w:r>
              <w:rPr>
                <w:rFonts w:ascii="微软雅黑" w:eastAsia="微软雅黑" w:hAnsi="微软雅黑" w:cs="微软雅黑" w:hint="eastAsia"/>
                <w:color w:val="000000" w:themeColor="text1"/>
                <w:kern w:val="0"/>
                <w:sz w:val="20"/>
                <w:szCs w:val="20"/>
                <w:lang w:bidi="ar"/>
              </w:rPr>
              <w:lastRenderedPageBreak/>
              <w:t>是对目标用户的系统进行一系列踩点工作，包括：基础资产收集、互联网信息泄露搜集、指纹识别、业务系统功能收集、接口信息收集等；</w:t>
            </w:r>
            <w:r>
              <w:rPr>
                <w:rFonts w:ascii="微软雅黑" w:eastAsia="微软雅黑" w:hAnsi="微软雅黑" w:cs="微软雅黑" w:hint="eastAsia"/>
                <w:color w:val="000000" w:themeColor="text1"/>
                <w:kern w:val="0"/>
                <w:sz w:val="20"/>
                <w:szCs w:val="20"/>
                <w:lang w:bidi="ar"/>
              </w:rPr>
              <w:br/>
              <w:t>c.</w:t>
            </w:r>
            <w:r>
              <w:rPr>
                <w:rFonts w:ascii="微软雅黑" w:eastAsia="微软雅黑" w:hAnsi="微软雅黑" w:cs="微软雅黑" w:hint="eastAsia"/>
                <w:color w:val="000000" w:themeColor="text1"/>
                <w:kern w:val="0"/>
                <w:sz w:val="20"/>
                <w:szCs w:val="20"/>
                <w:lang w:bidi="ar"/>
              </w:rPr>
              <w:t>威胁建模阶段</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在搜集到充分的情报信息之后，服务工程师对获取的信息进行威胁建模</w:t>
            </w:r>
            <w:r>
              <w:rPr>
                <w:rFonts w:ascii="微软雅黑" w:eastAsia="微软雅黑" w:hAnsi="微软雅黑" w:cs="微软雅黑" w:hint="eastAsia"/>
                <w:color w:val="000000" w:themeColor="text1"/>
                <w:kern w:val="0"/>
                <w:sz w:val="20"/>
                <w:szCs w:val="20"/>
                <w:lang w:bidi="ar"/>
              </w:rPr>
              <w:t>(Threat Modeling)</w:t>
            </w:r>
            <w:r>
              <w:rPr>
                <w:rFonts w:ascii="微软雅黑" w:eastAsia="微软雅黑" w:hAnsi="微软雅黑" w:cs="微软雅黑" w:hint="eastAsia"/>
                <w:color w:val="000000" w:themeColor="text1"/>
                <w:kern w:val="0"/>
                <w:sz w:val="20"/>
                <w:szCs w:val="20"/>
                <w:lang w:bidi="ar"/>
              </w:rPr>
              <w:t>与攻击规划，从大量的信息情报中理清思路，确定出最可行的攻击通道；</w:t>
            </w:r>
            <w:r>
              <w:rPr>
                <w:rFonts w:ascii="微软雅黑" w:eastAsia="微软雅黑" w:hAnsi="微软雅黑" w:cs="微软雅黑" w:hint="eastAsia"/>
                <w:color w:val="000000" w:themeColor="text1"/>
                <w:kern w:val="0"/>
                <w:sz w:val="20"/>
                <w:szCs w:val="20"/>
                <w:lang w:bidi="ar"/>
              </w:rPr>
              <w:br/>
              <w:t>d.</w:t>
            </w:r>
            <w:r>
              <w:rPr>
                <w:rFonts w:ascii="微软雅黑" w:eastAsia="微软雅黑" w:hAnsi="微软雅黑" w:cs="微软雅黑" w:hint="eastAsia"/>
                <w:color w:val="000000" w:themeColor="text1"/>
                <w:kern w:val="0"/>
                <w:sz w:val="20"/>
                <w:szCs w:val="20"/>
                <w:lang w:bidi="ar"/>
              </w:rPr>
              <w:t>漏</w:t>
            </w:r>
            <w:r>
              <w:rPr>
                <w:rFonts w:ascii="微软雅黑" w:eastAsia="微软雅黑" w:hAnsi="微软雅黑" w:cs="微软雅黑" w:hint="eastAsia"/>
                <w:color w:val="000000" w:themeColor="text1"/>
                <w:kern w:val="0"/>
                <w:sz w:val="20"/>
                <w:szCs w:val="20"/>
                <w:lang w:bidi="ar"/>
              </w:rPr>
              <w:t>洞分析阶段</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漏洞分析阶段是对威胁建模阶段的初步实践，本阶段需要针对威胁建模阶段总结的测试方法进行一一验证，通过测试总结出可行的测试方法，排除不可行的测试方法。由于用户对业务系统的防护能力不同，本阶段分析得出的漏洞利用方式会有一定的差异；</w:t>
            </w:r>
            <w:r>
              <w:rPr>
                <w:rFonts w:ascii="微软雅黑" w:eastAsia="微软雅黑" w:hAnsi="微软雅黑" w:cs="微软雅黑" w:hint="eastAsia"/>
                <w:color w:val="000000" w:themeColor="text1"/>
                <w:kern w:val="0"/>
                <w:sz w:val="20"/>
                <w:szCs w:val="20"/>
                <w:lang w:bidi="ar"/>
              </w:rPr>
              <w:br/>
              <w:t>e.</w:t>
            </w:r>
            <w:r>
              <w:rPr>
                <w:rFonts w:ascii="微软雅黑" w:eastAsia="微软雅黑" w:hAnsi="微软雅黑" w:cs="微软雅黑" w:hint="eastAsia"/>
                <w:color w:val="000000" w:themeColor="text1"/>
                <w:kern w:val="0"/>
                <w:sz w:val="20"/>
                <w:szCs w:val="20"/>
                <w:lang w:bidi="ar"/>
              </w:rPr>
              <w:t>渗透攻击阶段</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本阶段是对用户的业务系统进行攻击性测试的阶段，漏洞分析阶段总结出的可行的漏洞利用方法，本阶段可以直接拿来利用，并以此为基础扩大渗透战果；</w:t>
            </w:r>
            <w:r>
              <w:rPr>
                <w:rFonts w:ascii="微软雅黑" w:eastAsia="微软雅黑" w:hAnsi="微软雅黑" w:cs="微软雅黑" w:hint="eastAsia"/>
                <w:color w:val="000000" w:themeColor="text1"/>
                <w:kern w:val="0"/>
                <w:sz w:val="20"/>
                <w:szCs w:val="20"/>
                <w:lang w:bidi="ar"/>
              </w:rPr>
              <w:br/>
              <w:t>f.</w:t>
            </w:r>
            <w:r>
              <w:rPr>
                <w:rFonts w:ascii="微软雅黑" w:eastAsia="微软雅黑" w:hAnsi="微软雅黑" w:cs="微软雅黑" w:hint="eastAsia"/>
                <w:color w:val="000000" w:themeColor="text1"/>
                <w:kern w:val="0"/>
                <w:sz w:val="20"/>
                <w:szCs w:val="20"/>
                <w:lang w:bidi="ar"/>
              </w:rPr>
              <w:t>报告输出阶段</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渗透测试工作全部完成后输出报告，报告中阐明客户系统中存在的安全隐患以及专业的漏洞风险处置建议；</w:t>
            </w:r>
            <w:r>
              <w:rPr>
                <w:rFonts w:ascii="微软雅黑" w:eastAsia="微软雅黑" w:hAnsi="微软雅黑" w:cs="微软雅黑" w:hint="eastAsia"/>
                <w:color w:val="000000" w:themeColor="text1"/>
                <w:kern w:val="0"/>
                <w:sz w:val="20"/>
                <w:szCs w:val="20"/>
                <w:lang w:bidi="ar"/>
              </w:rPr>
              <w:br/>
              <w:t>g.</w:t>
            </w:r>
            <w:r>
              <w:rPr>
                <w:rFonts w:ascii="微软雅黑" w:eastAsia="微软雅黑" w:hAnsi="微软雅黑" w:cs="微软雅黑" w:hint="eastAsia"/>
                <w:color w:val="000000" w:themeColor="text1"/>
                <w:kern w:val="0"/>
                <w:sz w:val="20"/>
                <w:szCs w:val="20"/>
                <w:lang w:bidi="ar"/>
              </w:rPr>
              <w:t>汇报阶段</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本阶段由安全服务团队向用户汇报本次渗透测试的成果，</w:t>
            </w:r>
            <w:r>
              <w:rPr>
                <w:rFonts w:ascii="微软雅黑" w:eastAsia="微软雅黑" w:hAnsi="微软雅黑" w:cs="微软雅黑" w:hint="eastAsia"/>
                <w:color w:val="000000" w:themeColor="text1"/>
                <w:kern w:val="0"/>
                <w:sz w:val="20"/>
                <w:szCs w:val="20"/>
                <w:lang w:bidi="ar"/>
              </w:rPr>
              <w:lastRenderedPageBreak/>
              <w:t>并现场对用户提出的疑问进行现场答疑。</w:t>
            </w:r>
            <w:r>
              <w:rPr>
                <w:rFonts w:ascii="微软雅黑" w:eastAsia="微软雅黑" w:hAnsi="微软雅黑" w:cs="微软雅黑" w:hint="eastAsia"/>
                <w:color w:val="000000" w:themeColor="text1"/>
                <w:kern w:val="0"/>
                <w:sz w:val="20"/>
                <w:szCs w:val="20"/>
                <w:lang w:bidi="ar"/>
              </w:rPr>
              <w:br/>
            </w:r>
            <w:r>
              <w:rPr>
                <w:rStyle w:val="font31"/>
                <w:rFonts w:hint="default"/>
                <w:color w:val="000000" w:themeColor="text1"/>
                <w:lang w:bidi="ar"/>
              </w:rPr>
              <w:t>h.</w:t>
            </w:r>
            <w:r>
              <w:rPr>
                <w:rStyle w:val="font31"/>
                <w:rFonts w:hint="default"/>
                <w:color w:val="000000" w:themeColor="text1"/>
                <w:lang w:bidi="ar"/>
              </w:rPr>
              <w:t>服务频率</w:t>
            </w:r>
            <w:r>
              <w:rPr>
                <w:rStyle w:val="font31"/>
                <w:rFonts w:hint="default"/>
                <w:color w:val="000000" w:themeColor="text1"/>
                <w:lang w:bidi="ar"/>
              </w:rPr>
              <w:t>:1</w:t>
            </w:r>
            <w:r>
              <w:rPr>
                <w:rStyle w:val="font31"/>
                <w:rFonts w:hint="default"/>
                <w:color w:val="000000" w:themeColor="text1"/>
                <w:lang w:bidi="ar"/>
              </w:rPr>
              <w:t>次</w:t>
            </w:r>
            <w:r>
              <w:rPr>
                <w:rStyle w:val="font31"/>
                <w:rFonts w:hint="default"/>
                <w:color w:val="000000" w:themeColor="text1"/>
                <w:lang w:bidi="ar"/>
              </w:rPr>
              <w:t>/</w:t>
            </w:r>
            <w:r>
              <w:rPr>
                <w:rStyle w:val="font31"/>
                <w:rFonts w:hint="default"/>
                <w:color w:val="000000" w:themeColor="text1"/>
                <w:lang w:bidi="ar"/>
              </w:rPr>
              <w:t>年</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left"/>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lastRenderedPageBreak/>
              <w:t>4</w:t>
            </w:r>
            <w:r>
              <w:rPr>
                <w:rFonts w:ascii="微软雅黑" w:eastAsia="微软雅黑" w:hAnsi="微软雅黑" w:cs="微软雅黑" w:hint="eastAsia"/>
                <w:color w:val="000000" w:themeColor="text1"/>
                <w:kern w:val="0"/>
                <w:sz w:val="20"/>
                <w:szCs w:val="20"/>
                <w:lang w:bidi="ar"/>
              </w:rPr>
              <w:t>个业务系统</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运行展项系统、园区无线网络、</w:t>
            </w:r>
            <w:proofErr w:type="gramStart"/>
            <w:r>
              <w:rPr>
                <w:rFonts w:ascii="微软雅黑" w:eastAsia="微软雅黑" w:hAnsi="微软雅黑" w:cs="微软雅黑" w:hint="eastAsia"/>
                <w:color w:val="000000" w:themeColor="text1"/>
                <w:kern w:val="0"/>
                <w:sz w:val="20"/>
                <w:szCs w:val="20"/>
                <w:lang w:bidi="ar"/>
              </w:rPr>
              <w:t>微信小</w:t>
            </w:r>
            <w:proofErr w:type="gramEnd"/>
            <w:r>
              <w:rPr>
                <w:rFonts w:ascii="微软雅黑" w:eastAsia="微软雅黑" w:hAnsi="微软雅黑" w:cs="微软雅黑" w:hint="eastAsia"/>
                <w:color w:val="000000" w:themeColor="text1"/>
                <w:kern w:val="0"/>
                <w:sz w:val="20"/>
                <w:szCs w:val="20"/>
                <w:lang w:bidi="ar"/>
              </w:rPr>
              <w:t>程序、</w:t>
            </w:r>
            <w:proofErr w:type="gramStart"/>
            <w:r>
              <w:rPr>
                <w:rFonts w:ascii="微软雅黑" w:eastAsia="微软雅黑" w:hAnsi="微软雅黑" w:cs="微软雅黑" w:hint="eastAsia"/>
                <w:color w:val="000000" w:themeColor="text1"/>
                <w:kern w:val="0"/>
                <w:sz w:val="20"/>
                <w:szCs w:val="20"/>
                <w:lang w:bidi="ar"/>
              </w:rPr>
              <w:t>停车收</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费系统</w:t>
            </w:r>
            <w:proofErr w:type="gramEnd"/>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含复测备的巡检报告何优化建议</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6227BC">
            <w:pPr>
              <w:jc w:val="left"/>
              <w:rPr>
                <w:rFonts w:ascii="微软雅黑" w:eastAsia="微软雅黑" w:hAnsi="微软雅黑" w:cs="微软雅黑"/>
                <w:color w:val="000000" w:themeColor="text1"/>
                <w:sz w:val="20"/>
                <w:szCs w:val="20"/>
              </w:rPr>
            </w:pPr>
          </w:p>
        </w:tc>
      </w:tr>
      <w:tr w:rsidR="006227BC">
        <w:trPr>
          <w:jc w:val="center"/>
        </w:trPr>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lastRenderedPageBreak/>
              <w:t>4</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应急响应</w:t>
            </w:r>
          </w:p>
        </w:tc>
        <w:tc>
          <w:tcPr>
            <w:tcW w:w="30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left"/>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一、服务概述</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当发生外部黑客入侵、数据泄露、木马病毒等突发安全事件时，提供包括事件检测与分析、风险抑制、问题处置、协助业务恢复的服务，能够协助用户快速止损，最大化降低安全事件带来的影响。</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二、具体服务内容：</w:t>
            </w:r>
            <w:r>
              <w:rPr>
                <w:rFonts w:ascii="微软雅黑" w:eastAsia="微软雅黑" w:hAnsi="微软雅黑" w:cs="微软雅黑" w:hint="eastAsia"/>
                <w:color w:val="000000" w:themeColor="text1"/>
                <w:kern w:val="0"/>
                <w:sz w:val="20"/>
                <w:szCs w:val="20"/>
                <w:lang w:bidi="ar"/>
              </w:rPr>
              <w:br/>
              <w:t>a.</w:t>
            </w:r>
            <w:r>
              <w:rPr>
                <w:rFonts w:ascii="微软雅黑" w:eastAsia="微软雅黑" w:hAnsi="微软雅黑" w:cs="微软雅黑" w:hint="eastAsia"/>
                <w:color w:val="000000" w:themeColor="text1"/>
                <w:kern w:val="0"/>
                <w:sz w:val="20"/>
                <w:szCs w:val="20"/>
                <w:lang w:bidi="ar"/>
              </w:rPr>
              <w:t>应急事件</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WEB</w:t>
            </w:r>
            <w:r>
              <w:rPr>
                <w:rFonts w:ascii="微软雅黑" w:eastAsia="微软雅黑" w:hAnsi="微软雅黑" w:cs="微软雅黑" w:hint="eastAsia"/>
                <w:color w:val="000000" w:themeColor="text1"/>
                <w:kern w:val="0"/>
                <w:sz w:val="20"/>
                <w:szCs w:val="20"/>
                <w:lang w:bidi="ar"/>
              </w:rPr>
              <w:t>安全事件：</w:t>
            </w:r>
            <w:r>
              <w:rPr>
                <w:rFonts w:ascii="微软雅黑" w:eastAsia="微软雅黑" w:hAnsi="微软雅黑" w:cs="微软雅黑" w:hint="eastAsia"/>
                <w:color w:val="000000" w:themeColor="text1"/>
                <w:kern w:val="0"/>
                <w:sz w:val="20"/>
                <w:szCs w:val="20"/>
                <w:lang w:bidi="ar"/>
              </w:rPr>
              <w:t>B/S</w:t>
            </w:r>
            <w:r>
              <w:rPr>
                <w:rFonts w:ascii="微软雅黑" w:eastAsia="微软雅黑" w:hAnsi="微软雅黑" w:cs="微软雅黑" w:hint="eastAsia"/>
                <w:color w:val="000000" w:themeColor="text1"/>
                <w:kern w:val="0"/>
                <w:sz w:val="20"/>
                <w:szCs w:val="20"/>
                <w:lang w:bidi="ar"/>
              </w:rPr>
              <w:t>类信息系统或网站遭受恶意入侵，利用网站进行反动信息、赌博、黄色等信息发布，传播危害国家安全、社会稳定和公共利益的内容的安全事件；</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恶意程序事件：蓄意制造、传播恶意程序，或是因受到恶意程序的影响而导致的信息安全事件。恶意程序是指插入到信息系统中的一段程序，恶意程序危害系统中数据、应用程序或操作系统的保密性、完整性或可用性，或影响信息系统的正常运行；</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网络攻击事件：通过网络或其他技术手段，利用信息系统的配置缺陷、协议缺陷、程序缺陷或使用暴力攻击对信息系统实施攻击，并造成信息系统异常或对信息</w:t>
            </w:r>
            <w:r>
              <w:rPr>
                <w:rFonts w:ascii="微软雅黑" w:eastAsia="微软雅黑" w:hAnsi="微软雅黑" w:cs="微软雅黑" w:hint="eastAsia"/>
                <w:color w:val="000000" w:themeColor="text1"/>
                <w:kern w:val="0"/>
                <w:sz w:val="20"/>
                <w:szCs w:val="20"/>
                <w:lang w:bidi="ar"/>
              </w:rPr>
              <w:t>系统当前运行造成潜在危害的信息安全事件；</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信息破坏事件：通过网络或其他技术手段，造成信息系统</w:t>
            </w:r>
            <w:r>
              <w:rPr>
                <w:rFonts w:ascii="微软雅黑" w:eastAsia="微软雅黑" w:hAnsi="微软雅黑" w:cs="微软雅黑" w:hint="eastAsia"/>
                <w:color w:val="000000" w:themeColor="text1"/>
                <w:kern w:val="0"/>
                <w:sz w:val="20"/>
                <w:szCs w:val="20"/>
                <w:lang w:bidi="ar"/>
              </w:rPr>
              <w:lastRenderedPageBreak/>
              <w:t>中的信息被篡改、假冒、泄漏、窃取等而导致的信息安全事件；</w:t>
            </w:r>
            <w:r>
              <w:rPr>
                <w:rFonts w:ascii="微软雅黑" w:eastAsia="微软雅黑" w:hAnsi="微软雅黑" w:cs="微软雅黑" w:hint="eastAsia"/>
                <w:color w:val="000000" w:themeColor="text1"/>
                <w:kern w:val="0"/>
                <w:sz w:val="20"/>
                <w:szCs w:val="20"/>
                <w:lang w:bidi="ar"/>
              </w:rPr>
              <w:br/>
              <w:t>b.</w:t>
            </w:r>
            <w:r>
              <w:rPr>
                <w:rFonts w:ascii="微软雅黑" w:eastAsia="微软雅黑" w:hAnsi="微软雅黑" w:cs="微软雅黑" w:hint="eastAsia"/>
                <w:color w:val="000000" w:themeColor="text1"/>
                <w:kern w:val="0"/>
                <w:sz w:val="20"/>
                <w:szCs w:val="20"/>
                <w:lang w:bidi="ar"/>
              </w:rPr>
              <w:t>应急时效</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特别重大事件（Ⅰ级），</w:t>
            </w:r>
            <w:r>
              <w:rPr>
                <w:rFonts w:ascii="微软雅黑" w:eastAsia="微软雅黑" w:hAnsi="微软雅黑" w:cs="微软雅黑" w:hint="eastAsia"/>
                <w:color w:val="000000" w:themeColor="text1"/>
                <w:kern w:val="0"/>
                <w:sz w:val="20"/>
                <w:szCs w:val="20"/>
                <w:lang w:bidi="ar"/>
              </w:rPr>
              <w:t>5</w:t>
            </w:r>
            <w:r>
              <w:rPr>
                <w:rFonts w:ascii="微软雅黑" w:eastAsia="微软雅黑" w:hAnsi="微软雅黑" w:cs="微软雅黑" w:hint="eastAsia"/>
                <w:color w:val="000000" w:themeColor="text1"/>
                <w:kern w:val="0"/>
                <w:sz w:val="20"/>
                <w:szCs w:val="20"/>
                <w:lang w:bidi="ar"/>
              </w:rPr>
              <w:t>分钟</w:t>
            </w:r>
            <w:proofErr w:type="gramStart"/>
            <w:r>
              <w:rPr>
                <w:rFonts w:ascii="微软雅黑" w:eastAsia="微软雅黑" w:hAnsi="微软雅黑" w:cs="微软雅黑" w:hint="eastAsia"/>
                <w:color w:val="000000" w:themeColor="text1"/>
                <w:kern w:val="0"/>
                <w:sz w:val="20"/>
                <w:szCs w:val="20"/>
                <w:lang w:bidi="ar"/>
              </w:rPr>
              <w:t>作出</w:t>
            </w:r>
            <w:proofErr w:type="gramEnd"/>
            <w:r>
              <w:rPr>
                <w:rFonts w:ascii="微软雅黑" w:eastAsia="微软雅黑" w:hAnsi="微软雅黑" w:cs="微软雅黑" w:hint="eastAsia"/>
                <w:color w:val="000000" w:themeColor="text1"/>
                <w:kern w:val="0"/>
                <w:sz w:val="20"/>
                <w:szCs w:val="20"/>
                <w:lang w:bidi="ar"/>
              </w:rPr>
              <w:t>响应，提供远程</w:t>
            </w:r>
            <w:r>
              <w:rPr>
                <w:rFonts w:ascii="微软雅黑" w:eastAsia="微软雅黑" w:hAnsi="微软雅黑" w:cs="微软雅黑" w:hint="eastAsia"/>
                <w:color w:val="000000" w:themeColor="text1"/>
                <w:kern w:val="0"/>
                <w:sz w:val="20"/>
                <w:szCs w:val="20"/>
                <w:lang w:bidi="ar"/>
              </w:rPr>
              <w:t xml:space="preserve"> 7*24 </w:t>
            </w:r>
            <w:r>
              <w:rPr>
                <w:rFonts w:ascii="微软雅黑" w:eastAsia="微软雅黑" w:hAnsi="微软雅黑" w:cs="微软雅黑" w:hint="eastAsia"/>
                <w:color w:val="000000" w:themeColor="text1"/>
                <w:kern w:val="0"/>
                <w:sz w:val="20"/>
                <w:szCs w:val="20"/>
                <w:lang w:bidi="ar"/>
              </w:rPr>
              <w:t>小时响应服务、</w:t>
            </w:r>
            <w:r>
              <w:rPr>
                <w:rFonts w:ascii="微软雅黑" w:eastAsia="微软雅黑" w:hAnsi="微软雅黑" w:cs="微软雅黑" w:hint="eastAsia"/>
                <w:color w:val="000000" w:themeColor="text1"/>
                <w:kern w:val="0"/>
                <w:sz w:val="20"/>
                <w:szCs w:val="20"/>
                <w:lang w:bidi="ar"/>
              </w:rPr>
              <w:t>1</w:t>
            </w:r>
            <w:r>
              <w:rPr>
                <w:rFonts w:ascii="微软雅黑" w:eastAsia="微软雅黑" w:hAnsi="微软雅黑" w:cs="微软雅黑" w:hint="eastAsia"/>
                <w:color w:val="000000" w:themeColor="text1"/>
                <w:kern w:val="0"/>
                <w:sz w:val="20"/>
                <w:szCs w:val="20"/>
                <w:lang w:bidi="ar"/>
              </w:rPr>
              <w:t>小时到达现场进行应急响应服务；</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重大事件（Ⅱ级），</w:t>
            </w:r>
            <w:r>
              <w:rPr>
                <w:rFonts w:ascii="微软雅黑" w:eastAsia="微软雅黑" w:hAnsi="微软雅黑" w:cs="微软雅黑" w:hint="eastAsia"/>
                <w:color w:val="000000" w:themeColor="text1"/>
                <w:kern w:val="0"/>
                <w:sz w:val="20"/>
                <w:szCs w:val="20"/>
                <w:lang w:bidi="ar"/>
              </w:rPr>
              <w:t>10</w:t>
            </w:r>
            <w:r>
              <w:rPr>
                <w:rFonts w:ascii="微软雅黑" w:eastAsia="微软雅黑" w:hAnsi="微软雅黑" w:cs="微软雅黑" w:hint="eastAsia"/>
                <w:color w:val="000000" w:themeColor="text1"/>
                <w:kern w:val="0"/>
                <w:sz w:val="20"/>
                <w:szCs w:val="20"/>
                <w:lang w:bidi="ar"/>
              </w:rPr>
              <w:t>分钟</w:t>
            </w:r>
            <w:proofErr w:type="gramStart"/>
            <w:r>
              <w:rPr>
                <w:rFonts w:ascii="微软雅黑" w:eastAsia="微软雅黑" w:hAnsi="微软雅黑" w:cs="微软雅黑" w:hint="eastAsia"/>
                <w:color w:val="000000" w:themeColor="text1"/>
                <w:kern w:val="0"/>
                <w:sz w:val="20"/>
                <w:szCs w:val="20"/>
                <w:lang w:bidi="ar"/>
              </w:rPr>
              <w:t>作出</w:t>
            </w:r>
            <w:proofErr w:type="gramEnd"/>
            <w:r>
              <w:rPr>
                <w:rFonts w:ascii="微软雅黑" w:eastAsia="微软雅黑" w:hAnsi="微软雅黑" w:cs="微软雅黑" w:hint="eastAsia"/>
                <w:color w:val="000000" w:themeColor="text1"/>
                <w:kern w:val="0"/>
                <w:sz w:val="20"/>
                <w:szCs w:val="20"/>
                <w:lang w:bidi="ar"/>
              </w:rPr>
              <w:t>响应，提供远程</w:t>
            </w:r>
            <w:r>
              <w:rPr>
                <w:rFonts w:ascii="微软雅黑" w:eastAsia="微软雅黑" w:hAnsi="微软雅黑" w:cs="微软雅黑" w:hint="eastAsia"/>
                <w:color w:val="000000" w:themeColor="text1"/>
                <w:kern w:val="0"/>
                <w:sz w:val="20"/>
                <w:szCs w:val="20"/>
                <w:lang w:bidi="ar"/>
              </w:rPr>
              <w:t xml:space="preserve"> 7*24 </w:t>
            </w:r>
            <w:r>
              <w:rPr>
                <w:rFonts w:ascii="微软雅黑" w:eastAsia="微软雅黑" w:hAnsi="微软雅黑" w:cs="微软雅黑" w:hint="eastAsia"/>
                <w:color w:val="000000" w:themeColor="text1"/>
                <w:kern w:val="0"/>
                <w:sz w:val="20"/>
                <w:szCs w:val="20"/>
                <w:lang w:bidi="ar"/>
              </w:rPr>
              <w:t>小时、</w:t>
            </w:r>
            <w:r>
              <w:rPr>
                <w:rFonts w:ascii="微软雅黑" w:eastAsia="微软雅黑" w:hAnsi="微软雅黑" w:cs="微软雅黑" w:hint="eastAsia"/>
                <w:color w:val="000000" w:themeColor="text1"/>
                <w:kern w:val="0"/>
                <w:sz w:val="20"/>
                <w:szCs w:val="20"/>
                <w:lang w:bidi="ar"/>
              </w:rPr>
              <w:t>2</w:t>
            </w:r>
            <w:r>
              <w:rPr>
                <w:rFonts w:ascii="微软雅黑" w:eastAsia="微软雅黑" w:hAnsi="微软雅黑" w:cs="微软雅黑" w:hint="eastAsia"/>
                <w:color w:val="000000" w:themeColor="text1"/>
                <w:kern w:val="0"/>
                <w:sz w:val="20"/>
                <w:szCs w:val="20"/>
                <w:lang w:bidi="ar"/>
              </w:rPr>
              <w:t>小时到达现场进行应急响应服务；</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较大突发事件（Ⅲ级），</w:t>
            </w:r>
            <w:r>
              <w:rPr>
                <w:rFonts w:ascii="微软雅黑" w:eastAsia="微软雅黑" w:hAnsi="微软雅黑" w:cs="微软雅黑" w:hint="eastAsia"/>
                <w:color w:val="000000" w:themeColor="text1"/>
                <w:kern w:val="0"/>
                <w:sz w:val="20"/>
                <w:szCs w:val="20"/>
                <w:lang w:bidi="ar"/>
              </w:rPr>
              <w:t>30</w:t>
            </w:r>
            <w:r>
              <w:rPr>
                <w:rFonts w:ascii="微软雅黑" w:eastAsia="微软雅黑" w:hAnsi="微软雅黑" w:cs="微软雅黑" w:hint="eastAsia"/>
                <w:color w:val="000000" w:themeColor="text1"/>
                <w:kern w:val="0"/>
                <w:sz w:val="20"/>
                <w:szCs w:val="20"/>
                <w:lang w:bidi="ar"/>
              </w:rPr>
              <w:t>分钟</w:t>
            </w:r>
            <w:proofErr w:type="gramStart"/>
            <w:r>
              <w:rPr>
                <w:rFonts w:ascii="微软雅黑" w:eastAsia="微软雅黑" w:hAnsi="微软雅黑" w:cs="微软雅黑" w:hint="eastAsia"/>
                <w:color w:val="000000" w:themeColor="text1"/>
                <w:kern w:val="0"/>
                <w:sz w:val="20"/>
                <w:szCs w:val="20"/>
                <w:lang w:bidi="ar"/>
              </w:rPr>
              <w:t>作出</w:t>
            </w:r>
            <w:proofErr w:type="gramEnd"/>
            <w:r>
              <w:rPr>
                <w:rFonts w:ascii="微软雅黑" w:eastAsia="微软雅黑" w:hAnsi="微软雅黑" w:cs="微软雅黑" w:hint="eastAsia"/>
                <w:color w:val="000000" w:themeColor="text1"/>
                <w:kern w:val="0"/>
                <w:sz w:val="20"/>
                <w:szCs w:val="20"/>
                <w:lang w:bidi="ar"/>
              </w:rPr>
              <w:t>响应，提供远程</w:t>
            </w:r>
            <w:r>
              <w:rPr>
                <w:rFonts w:ascii="微软雅黑" w:eastAsia="微软雅黑" w:hAnsi="微软雅黑" w:cs="微软雅黑" w:hint="eastAsia"/>
                <w:color w:val="000000" w:themeColor="text1"/>
                <w:kern w:val="0"/>
                <w:sz w:val="20"/>
                <w:szCs w:val="20"/>
                <w:lang w:bidi="ar"/>
              </w:rPr>
              <w:t xml:space="preserve"> 7*24 </w:t>
            </w:r>
            <w:r>
              <w:rPr>
                <w:rFonts w:ascii="微软雅黑" w:eastAsia="微软雅黑" w:hAnsi="微软雅黑" w:cs="微软雅黑" w:hint="eastAsia"/>
                <w:color w:val="000000" w:themeColor="text1"/>
                <w:kern w:val="0"/>
                <w:sz w:val="20"/>
                <w:szCs w:val="20"/>
                <w:lang w:bidi="ar"/>
              </w:rPr>
              <w:t>小时响应服务、</w:t>
            </w:r>
            <w:r>
              <w:rPr>
                <w:rFonts w:ascii="微软雅黑" w:eastAsia="微软雅黑" w:hAnsi="微软雅黑" w:cs="微软雅黑" w:hint="eastAsia"/>
                <w:color w:val="000000" w:themeColor="text1"/>
                <w:kern w:val="0"/>
                <w:sz w:val="20"/>
                <w:szCs w:val="20"/>
                <w:lang w:bidi="ar"/>
              </w:rPr>
              <w:t>4</w:t>
            </w:r>
            <w:r>
              <w:rPr>
                <w:rFonts w:ascii="微软雅黑" w:eastAsia="微软雅黑" w:hAnsi="微软雅黑" w:cs="微软雅黑" w:hint="eastAsia"/>
                <w:color w:val="000000" w:themeColor="text1"/>
                <w:kern w:val="0"/>
                <w:sz w:val="20"/>
                <w:szCs w:val="20"/>
                <w:lang w:bidi="ar"/>
              </w:rPr>
              <w:t>小时到达现场进行应急响应服务；</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一般性突发事件（Ⅳ级），</w:t>
            </w:r>
            <w:r>
              <w:rPr>
                <w:rFonts w:ascii="微软雅黑" w:eastAsia="微软雅黑" w:hAnsi="微软雅黑" w:cs="微软雅黑" w:hint="eastAsia"/>
                <w:color w:val="000000" w:themeColor="text1"/>
                <w:kern w:val="0"/>
                <w:sz w:val="20"/>
                <w:szCs w:val="20"/>
                <w:lang w:bidi="ar"/>
              </w:rPr>
              <w:t>30</w:t>
            </w:r>
            <w:r>
              <w:rPr>
                <w:rFonts w:ascii="微软雅黑" w:eastAsia="微软雅黑" w:hAnsi="微软雅黑" w:cs="微软雅黑" w:hint="eastAsia"/>
                <w:color w:val="000000" w:themeColor="text1"/>
                <w:kern w:val="0"/>
                <w:sz w:val="20"/>
                <w:szCs w:val="20"/>
                <w:lang w:bidi="ar"/>
              </w:rPr>
              <w:t>分钟</w:t>
            </w:r>
            <w:proofErr w:type="gramStart"/>
            <w:r>
              <w:rPr>
                <w:rFonts w:ascii="微软雅黑" w:eastAsia="微软雅黑" w:hAnsi="微软雅黑" w:cs="微软雅黑" w:hint="eastAsia"/>
                <w:color w:val="000000" w:themeColor="text1"/>
                <w:kern w:val="0"/>
                <w:sz w:val="20"/>
                <w:szCs w:val="20"/>
                <w:lang w:bidi="ar"/>
              </w:rPr>
              <w:t>作出</w:t>
            </w:r>
            <w:proofErr w:type="gramEnd"/>
            <w:r>
              <w:rPr>
                <w:rFonts w:ascii="微软雅黑" w:eastAsia="微软雅黑" w:hAnsi="微软雅黑" w:cs="微软雅黑" w:hint="eastAsia"/>
                <w:color w:val="000000" w:themeColor="text1"/>
                <w:kern w:val="0"/>
                <w:sz w:val="20"/>
                <w:szCs w:val="20"/>
                <w:lang w:bidi="ar"/>
              </w:rPr>
              <w:t>响</w:t>
            </w:r>
            <w:r>
              <w:rPr>
                <w:rFonts w:ascii="微软雅黑" w:eastAsia="微软雅黑" w:hAnsi="微软雅黑" w:cs="微软雅黑" w:hint="eastAsia"/>
                <w:color w:val="000000" w:themeColor="text1"/>
                <w:kern w:val="0"/>
                <w:sz w:val="20"/>
                <w:szCs w:val="20"/>
                <w:lang w:bidi="ar"/>
              </w:rPr>
              <w:t>应，提供远程</w:t>
            </w:r>
            <w:r>
              <w:rPr>
                <w:rFonts w:ascii="微软雅黑" w:eastAsia="微软雅黑" w:hAnsi="微软雅黑" w:cs="微软雅黑" w:hint="eastAsia"/>
                <w:color w:val="000000" w:themeColor="text1"/>
                <w:kern w:val="0"/>
                <w:sz w:val="20"/>
                <w:szCs w:val="20"/>
                <w:lang w:bidi="ar"/>
              </w:rPr>
              <w:t xml:space="preserve"> 7*24 </w:t>
            </w:r>
            <w:r>
              <w:rPr>
                <w:rFonts w:ascii="微软雅黑" w:eastAsia="微软雅黑" w:hAnsi="微软雅黑" w:cs="微软雅黑" w:hint="eastAsia"/>
                <w:color w:val="000000" w:themeColor="text1"/>
                <w:kern w:val="0"/>
                <w:sz w:val="20"/>
                <w:szCs w:val="20"/>
                <w:lang w:bidi="ar"/>
              </w:rPr>
              <w:t>小时响应服务、远程无法解决时，在</w:t>
            </w:r>
            <w:r>
              <w:rPr>
                <w:rFonts w:ascii="微软雅黑" w:eastAsia="微软雅黑" w:hAnsi="微软雅黑" w:cs="微软雅黑" w:hint="eastAsia"/>
                <w:color w:val="000000" w:themeColor="text1"/>
                <w:kern w:val="0"/>
                <w:sz w:val="20"/>
                <w:szCs w:val="20"/>
                <w:lang w:bidi="ar"/>
              </w:rPr>
              <w:t>4</w:t>
            </w:r>
            <w:r>
              <w:rPr>
                <w:rFonts w:ascii="微软雅黑" w:eastAsia="微软雅黑" w:hAnsi="微软雅黑" w:cs="微软雅黑" w:hint="eastAsia"/>
                <w:color w:val="000000" w:themeColor="text1"/>
                <w:kern w:val="0"/>
                <w:sz w:val="20"/>
                <w:szCs w:val="20"/>
                <w:lang w:bidi="ar"/>
              </w:rPr>
              <w:t>小时到达现场进行应急响应服务。</w:t>
            </w:r>
            <w:r>
              <w:rPr>
                <w:rFonts w:ascii="微软雅黑" w:eastAsia="微软雅黑" w:hAnsi="微软雅黑" w:cs="微软雅黑" w:hint="eastAsia"/>
                <w:color w:val="000000" w:themeColor="text1"/>
                <w:kern w:val="0"/>
                <w:sz w:val="20"/>
                <w:szCs w:val="20"/>
                <w:lang w:bidi="ar"/>
              </w:rPr>
              <w:br/>
            </w:r>
            <w:r>
              <w:rPr>
                <w:rStyle w:val="font31"/>
                <w:rFonts w:hint="default"/>
                <w:color w:val="000000" w:themeColor="text1"/>
                <w:lang w:bidi="ar"/>
              </w:rPr>
              <w:t>c.</w:t>
            </w:r>
            <w:r>
              <w:rPr>
                <w:rStyle w:val="font31"/>
                <w:rFonts w:hint="default"/>
                <w:color w:val="000000" w:themeColor="text1"/>
                <w:lang w:bidi="ar"/>
              </w:rPr>
              <w:t>服务频率</w:t>
            </w:r>
            <w:r>
              <w:rPr>
                <w:rStyle w:val="font31"/>
                <w:rFonts w:hint="default"/>
                <w:color w:val="000000" w:themeColor="text1"/>
                <w:lang w:bidi="ar"/>
              </w:rPr>
              <w:t>:</w:t>
            </w:r>
            <w:r>
              <w:rPr>
                <w:rStyle w:val="font31"/>
                <w:rFonts w:hint="default"/>
                <w:color w:val="000000" w:themeColor="text1"/>
                <w:lang w:bidi="ar"/>
              </w:rPr>
              <w:t>每季度一次</w:t>
            </w:r>
            <w:r>
              <w:rPr>
                <w:rStyle w:val="font31"/>
                <w:rFonts w:hint="default"/>
                <w:color w:val="000000" w:themeColor="text1"/>
                <w:lang w:bidi="ar"/>
              </w:rPr>
              <w:t>(</w:t>
            </w:r>
            <w:r>
              <w:rPr>
                <w:rStyle w:val="font31"/>
                <w:rFonts w:hint="default"/>
                <w:color w:val="000000" w:themeColor="text1"/>
                <w:lang w:bidi="ar"/>
              </w:rPr>
              <w:t>现场）</w:t>
            </w:r>
            <w:r>
              <w:rPr>
                <w:rStyle w:val="font31"/>
                <w:rFonts w:hint="default"/>
                <w:color w:val="000000" w:themeColor="text1"/>
                <w:lang w:bidi="ar"/>
              </w:rPr>
              <w:t xml:space="preserve">  </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left"/>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lastRenderedPageBreak/>
              <w:t>《应急响应报告》</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《每季度应急演练方案》</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《每季度应急演练报告》</w:t>
            </w:r>
            <w:r>
              <w:rPr>
                <w:rFonts w:ascii="微软雅黑" w:eastAsia="微软雅黑" w:hAnsi="微软雅黑" w:cs="微软雅黑" w:hint="eastAsia"/>
                <w:color w:val="000000" w:themeColor="text1"/>
                <w:kern w:val="0"/>
                <w:sz w:val="20"/>
                <w:szCs w:val="20"/>
                <w:lang w:bidi="ar"/>
              </w:rPr>
              <w:t xml:space="preserve">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6227BC">
            <w:pPr>
              <w:jc w:val="left"/>
              <w:rPr>
                <w:rFonts w:ascii="微软雅黑" w:eastAsia="微软雅黑" w:hAnsi="微软雅黑" w:cs="微软雅黑"/>
                <w:color w:val="000000" w:themeColor="text1"/>
                <w:sz w:val="20"/>
                <w:szCs w:val="20"/>
              </w:rPr>
            </w:pPr>
          </w:p>
        </w:tc>
      </w:tr>
      <w:tr w:rsidR="006227BC">
        <w:trPr>
          <w:jc w:val="center"/>
        </w:trPr>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lastRenderedPageBreak/>
              <w:t>5</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安全培训</w:t>
            </w:r>
          </w:p>
        </w:tc>
        <w:tc>
          <w:tcPr>
            <w:tcW w:w="30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left"/>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安全意识培训（包括但不限于产品使用，安全意识，安全技能培训）</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服务频率</w:t>
            </w:r>
            <w:r>
              <w:rPr>
                <w:rFonts w:ascii="微软雅黑" w:eastAsia="微软雅黑" w:hAnsi="微软雅黑" w:cs="微软雅黑" w:hint="eastAsia"/>
                <w:color w:val="000000" w:themeColor="text1"/>
                <w:kern w:val="0"/>
                <w:sz w:val="20"/>
                <w:szCs w:val="20"/>
                <w:lang w:bidi="ar"/>
              </w:rPr>
              <w:t>:1</w:t>
            </w:r>
            <w:r>
              <w:rPr>
                <w:rFonts w:ascii="微软雅黑" w:eastAsia="微软雅黑" w:hAnsi="微软雅黑" w:cs="微软雅黑" w:hint="eastAsia"/>
                <w:color w:val="000000" w:themeColor="text1"/>
                <w:kern w:val="0"/>
                <w:sz w:val="20"/>
                <w:szCs w:val="20"/>
                <w:lang w:bidi="ar"/>
              </w:rPr>
              <w:t>次</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left"/>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针对员工技术培训</w:t>
            </w:r>
            <w:r>
              <w:rPr>
                <w:rFonts w:ascii="微软雅黑" w:eastAsia="微软雅黑" w:hAnsi="微软雅黑" w:cs="微软雅黑" w:hint="eastAsia"/>
                <w:color w:val="000000" w:themeColor="text1"/>
                <w:kern w:val="0"/>
                <w:sz w:val="20"/>
                <w:szCs w:val="20"/>
                <w:lang w:bidi="ar"/>
              </w:rPr>
              <w:t>1</w:t>
            </w:r>
            <w:r>
              <w:rPr>
                <w:rFonts w:ascii="微软雅黑" w:eastAsia="微软雅黑" w:hAnsi="微软雅黑" w:cs="微软雅黑" w:hint="eastAsia"/>
                <w:color w:val="000000" w:themeColor="text1"/>
                <w:kern w:val="0"/>
                <w:sz w:val="20"/>
                <w:szCs w:val="20"/>
                <w:lang w:bidi="ar"/>
              </w:rPr>
              <w:t>课时</w:t>
            </w:r>
            <w:r>
              <w:rPr>
                <w:rFonts w:ascii="微软雅黑" w:eastAsia="微软雅黑" w:hAnsi="微软雅黑" w:cs="微软雅黑" w:hint="eastAsia"/>
                <w:color w:val="000000" w:themeColor="text1"/>
                <w:kern w:val="0"/>
                <w:sz w:val="20"/>
                <w:szCs w:val="20"/>
                <w:lang w:bidi="ar"/>
              </w:rPr>
              <w:t>45</w:t>
            </w:r>
            <w:r>
              <w:rPr>
                <w:rFonts w:ascii="微软雅黑" w:eastAsia="微软雅黑" w:hAnsi="微软雅黑" w:cs="微软雅黑" w:hint="eastAsia"/>
                <w:color w:val="000000" w:themeColor="text1"/>
                <w:kern w:val="0"/>
                <w:sz w:val="20"/>
                <w:szCs w:val="20"/>
                <w:lang w:bidi="ar"/>
              </w:rPr>
              <w:t>分钟</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6227BC">
            <w:pPr>
              <w:jc w:val="left"/>
              <w:rPr>
                <w:rFonts w:ascii="微软雅黑" w:eastAsia="微软雅黑" w:hAnsi="微软雅黑" w:cs="微软雅黑"/>
                <w:color w:val="000000" w:themeColor="text1"/>
                <w:sz w:val="20"/>
                <w:szCs w:val="20"/>
              </w:rPr>
            </w:pPr>
          </w:p>
        </w:tc>
      </w:tr>
      <w:tr w:rsidR="006227BC">
        <w:trPr>
          <w:jc w:val="center"/>
        </w:trPr>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6</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网络运维服务</w:t>
            </w:r>
          </w:p>
        </w:tc>
        <w:tc>
          <w:tcPr>
            <w:tcW w:w="3084"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left"/>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网络运维服务范围包括甲方所有网络设备（约</w:t>
            </w:r>
            <w:r>
              <w:rPr>
                <w:rFonts w:ascii="微软雅黑" w:eastAsia="微软雅黑" w:hAnsi="微软雅黑" w:cs="微软雅黑" w:hint="eastAsia"/>
                <w:color w:val="000000" w:themeColor="text1"/>
                <w:kern w:val="0"/>
                <w:sz w:val="20"/>
                <w:szCs w:val="20"/>
                <w:lang w:bidi="ar"/>
              </w:rPr>
              <w:t>60</w:t>
            </w:r>
            <w:r>
              <w:rPr>
                <w:rFonts w:ascii="微软雅黑" w:eastAsia="微软雅黑" w:hAnsi="微软雅黑" w:cs="微软雅黑" w:hint="eastAsia"/>
                <w:color w:val="000000" w:themeColor="text1"/>
                <w:kern w:val="0"/>
                <w:sz w:val="20"/>
                <w:szCs w:val="20"/>
                <w:lang w:bidi="ar"/>
              </w:rPr>
              <w:t>台）、网络安全设备（约</w:t>
            </w:r>
            <w:r>
              <w:rPr>
                <w:rFonts w:ascii="微软雅黑" w:eastAsia="微软雅黑" w:hAnsi="微软雅黑" w:cs="微软雅黑" w:hint="eastAsia"/>
                <w:color w:val="000000" w:themeColor="text1"/>
                <w:kern w:val="0"/>
                <w:sz w:val="20"/>
                <w:szCs w:val="20"/>
                <w:lang w:bidi="ar"/>
              </w:rPr>
              <w:t>20</w:t>
            </w:r>
            <w:r>
              <w:rPr>
                <w:rFonts w:ascii="微软雅黑" w:eastAsia="微软雅黑" w:hAnsi="微软雅黑" w:cs="微软雅黑" w:hint="eastAsia"/>
                <w:color w:val="000000" w:themeColor="text1"/>
                <w:kern w:val="0"/>
                <w:sz w:val="20"/>
                <w:szCs w:val="20"/>
                <w:lang w:bidi="ar"/>
              </w:rPr>
              <w:t>台）、服务器设备（</w:t>
            </w:r>
            <w:r>
              <w:rPr>
                <w:rFonts w:ascii="微软雅黑" w:eastAsia="微软雅黑" w:hAnsi="微软雅黑" w:cs="微软雅黑" w:hint="eastAsia"/>
                <w:color w:val="000000" w:themeColor="text1"/>
                <w:kern w:val="0"/>
                <w:sz w:val="20"/>
                <w:szCs w:val="20"/>
                <w:lang w:bidi="ar"/>
              </w:rPr>
              <w:t>15</w:t>
            </w:r>
            <w:r>
              <w:rPr>
                <w:rFonts w:ascii="微软雅黑" w:eastAsia="微软雅黑" w:hAnsi="微软雅黑" w:cs="微软雅黑" w:hint="eastAsia"/>
                <w:color w:val="000000" w:themeColor="text1"/>
                <w:kern w:val="0"/>
                <w:sz w:val="20"/>
                <w:szCs w:val="20"/>
                <w:lang w:bidi="ar"/>
              </w:rPr>
              <w:t>台）、网管系统</w:t>
            </w:r>
            <w:r>
              <w:rPr>
                <w:rFonts w:ascii="微软雅黑" w:eastAsia="微软雅黑" w:hAnsi="微软雅黑" w:cs="微软雅黑" w:hint="eastAsia"/>
                <w:color w:val="000000" w:themeColor="text1"/>
                <w:kern w:val="0"/>
                <w:sz w:val="20"/>
                <w:szCs w:val="20"/>
                <w:lang w:bidi="ar"/>
              </w:rPr>
              <w:t>1</w:t>
            </w:r>
            <w:r>
              <w:rPr>
                <w:rFonts w:ascii="微软雅黑" w:eastAsia="微软雅黑" w:hAnsi="微软雅黑" w:cs="微软雅黑" w:hint="eastAsia"/>
                <w:color w:val="000000" w:themeColor="text1"/>
                <w:kern w:val="0"/>
                <w:sz w:val="20"/>
                <w:szCs w:val="20"/>
                <w:lang w:bidi="ar"/>
              </w:rPr>
              <w:t>套、</w:t>
            </w:r>
            <w:proofErr w:type="gramStart"/>
            <w:r>
              <w:rPr>
                <w:rFonts w:ascii="微软雅黑" w:eastAsia="微软雅黑" w:hAnsi="微软雅黑" w:cs="微软雅黑" w:hint="eastAsia"/>
                <w:color w:val="000000" w:themeColor="text1"/>
                <w:kern w:val="0"/>
                <w:sz w:val="20"/>
                <w:szCs w:val="20"/>
                <w:lang w:bidi="ar"/>
              </w:rPr>
              <w:t>动环系统</w:t>
            </w:r>
            <w:proofErr w:type="gramEnd"/>
            <w:r>
              <w:rPr>
                <w:rFonts w:ascii="微软雅黑" w:eastAsia="微软雅黑" w:hAnsi="微软雅黑" w:cs="微软雅黑" w:hint="eastAsia"/>
                <w:color w:val="000000" w:themeColor="text1"/>
                <w:kern w:val="0"/>
                <w:sz w:val="20"/>
                <w:szCs w:val="20"/>
                <w:lang w:bidi="ar"/>
              </w:rPr>
              <w:t>2</w:t>
            </w:r>
            <w:r>
              <w:rPr>
                <w:rFonts w:ascii="微软雅黑" w:eastAsia="微软雅黑" w:hAnsi="微软雅黑" w:cs="微软雅黑" w:hint="eastAsia"/>
                <w:color w:val="000000" w:themeColor="text1"/>
                <w:kern w:val="0"/>
                <w:sz w:val="20"/>
                <w:szCs w:val="20"/>
                <w:lang w:bidi="ar"/>
              </w:rPr>
              <w:t>套。</w:t>
            </w:r>
            <w:r>
              <w:rPr>
                <w:rFonts w:ascii="微软雅黑" w:eastAsia="微软雅黑" w:hAnsi="微软雅黑" w:cs="微软雅黑" w:hint="eastAsia"/>
                <w:color w:val="000000" w:themeColor="text1"/>
                <w:kern w:val="0"/>
                <w:sz w:val="20"/>
                <w:szCs w:val="20"/>
                <w:lang w:bidi="ar"/>
              </w:rPr>
              <w:br/>
              <w:t>1</w:t>
            </w:r>
            <w:r>
              <w:rPr>
                <w:rFonts w:ascii="微软雅黑" w:eastAsia="微软雅黑" w:hAnsi="微软雅黑" w:cs="微软雅黑" w:hint="eastAsia"/>
                <w:color w:val="000000" w:themeColor="text1"/>
                <w:kern w:val="0"/>
                <w:sz w:val="20"/>
                <w:szCs w:val="20"/>
                <w:lang w:bidi="ar"/>
              </w:rPr>
              <w:t>、网络优化</w:t>
            </w:r>
            <w:r>
              <w:rPr>
                <w:rFonts w:ascii="微软雅黑" w:eastAsia="微软雅黑" w:hAnsi="微软雅黑" w:cs="微软雅黑" w:hint="eastAsia"/>
                <w:color w:val="000000" w:themeColor="text1"/>
                <w:kern w:val="0"/>
                <w:sz w:val="20"/>
                <w:szCs w:val="20"/>
                <w:lang w:bidi="ar"/>
              </w:rPr>
              <w:br/>
              <w:t xml:space="preserve">(1) </w:t>
            </w:r>
            <w:r>
              <w:rPr>
                <w:rFonts w:ascii="微软雅黑" w:eastAsia="微软雅黑" w:hAnsi="微软雅黑" w:cs="微软雅黑" w:hint="eastAsia"/>
                <w:color w:val="000000" w:themeColor="text1"/>
                <w:kern w:val="0"/>
                <w:sz w:val="20"/>
                <w:szCs w:val="20"/>
                <w:lang w:bidi="ar"/>
              </w:rPr>
              <w:t>根据甲方业务需求，编制网络拓扑优化和网络设备配置变更方案，经甲方审批同意后执行实施。</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lastRenderedPageBreak/>
              <w:t xml:space="preserve">(2) </w:t>
            </w:r>
            <w:r>
              <w:rPr>
                <w:rFonts w:ascii="微软雅黑" w:eastAsia="微软雅黑" w:hAnsi="微软雅黑" w:cs="微软雅黑" w:hint="eastAsia"/>
                <w:color w:val="000000" w:themeColor="text1"/>
                <w:kern w:val="0"/>
                <w:sz w:val="20"/>
                <w:szCs w:val="20"/>
                <w:lang w:bidi="ar"/>
              </w:rPr>
              <w:t>完善甲方网管系统信息登记，做好</w:t>
            </w:r>
            <w:r>
              <w:rPr>
                <w:rFonts w:ascii="微软雅黑" w:eastAsia="微软雅黑" w:hAnsi="微软雅黑" w:cs="微软雅黑" w:hint="eastAsia"/>
                <w:color w:val="000000" w:themeColor="text1"/>
                <w:kern w:val="0"/>
                <w:sz w:val="20"/>
                <w:szCs w:val="20"/>
                <w:lang w:bidi="ar"/>
              </w:rPr>
              <w:t>CMDB</w:t>
            </w:r>
            <w:r>
              <w:rPr>
                <w:rFonts w:ascii="微软雅黑" w:eastAsia="微软雅黑" w:hAnsi="微软雅黑" w:cs="微软雅黑" w:hint="eastAsia"/>
                <w:color w:val="000000" w:themeColor="text1"/>
                <w:kern w:val="0"/>
                <w:sz w:val="20"/>
                <w:szCs w:val="20"/>
                <w:lang w:bidi="ar"/>
              </w:rPr>
              <w:t>数据模型管理，实现快速问题定位。</w:t>
            </w:r>
            <w:r>
              <w:rPr>
                <w:rFonts w:ascii="微软雅黑" w:eastAsia="微软雅黑" w:hAnsi="微软雅黑" w:cs="微软雅黑" w:hint="eastAsia"/>
                <w:color w:val="000000" w:themeColor="text1"/>
                <w:kern w:val="0"/>
                <w:sz w:val="20"/>
                <w:szCs w:val="20"/>
                <w:lang w:bidi="ar"/>
              </w:rPr>
              <w:br/>
              <w:t>2</w:t>
            </w:r>
            <w:r>
              <w:rPr>
                <w:rFonts w:ascii="微软雅黑" w:eastAsia="微软雅黑" w:hAnsi="微软雅黑" w:cs="微软雅黑" w:hint="eastAsia"/>
                <w:color w:val="000000" w:themeColor="text1"/>
                <w:kern w:val="0"/>
                <w:sz w:val="20"/>
                <w:szCs w:val="20"/>
                <w:lang w:bidi="ar"/>
              </w:rPr>
              <w:t>、网络及服务器设备事件管理</w:t>
            </w:r>
            <w:r>
              <w:rPr>
                <w:rFonts w:ascii="微软雅黑" w:eastAsia="微软雅黑" w:hAnsi="微软雅黑" w:cs="微软雅黑" w:hint="eastAsia"/>
                <w:color w:val="000000" w:themeColor="text1"/>
                <w:kern w:val="0"/>
                <w:sz w:val="20"/>
                <w:szCs w:val="20"/>
                <w:lang w:bidi="ar"/>
              </w:rPr>
              <w:br/>
              <w:t xml:space="preserve">(1) </w:t>
            </w:r>
            <w:r>
              <w:rPr>
                <w:rFonts w:ascii="微软雅黑" w:eastAsia="微软雅黑" w:hAnsi="微软雅黑" w:cs="微软雅黑" w:hint="eastAsia"/>
                <w:color w:val="000000" w:themeColor="text1"/>
                <w:kern w:val="0"/>
                <w:sz w:val="20"/>
                <w:szCs w:val="20"/>
                <w:lang w:bidi="ar"/>
              </w:rPr>
              <w:t>根据甲方网管系统、日志系统的问题告警，做好事件问题分析及处置，形成详细处理记录。</w:t>
            </w:r>
            <w:r>
              <w:rPr>
                <w:rFonts w:ascii="微软雅黑" w:eastAsia="微软雅黑" w:hAnsi="微软雅黑" w:cs="微软雅黑" w:hint="eastAsia"/>
                <w:color w:val="000000" w:themeColor="text1"/>
                <w:kern w:val="0"/>
                <w:sz w:val="20"/>
                <w:szCs w:val="20"/>
                <w:lang w:bidi="ar"/>
              </w:rPr>
              <w:br/>
              <w:t xml:space="preserve">(2) </w:t>
            </w:r>
            <w:r>
              <w:rPr>
                <w:rFonts w:ascii="微软雅黑" w:eastAsia="微软雅黑" w:hAnsi="微软雅黑" w:cs="微软雅黑" w:hint="eastAsia"/>
                <w:color w:val="000000" w:themeColor="text1"/>
                <w:kern w:val="0"/>
                <w:sz w:val="20"/>
                <w:szCs w:val="20"/>
                <w:lang w:bidi="ar"/>
              </w:rPr>
              <w:t>每月定期检查设备配置备份情况、日志传输及存储情况，对异常情况及时处理。</w:t>
            </w:r>
            <w:r>
              <w:rPr>
                <w:rFonts w:ascii="微软雅黑" w:eastAsia="微软雅黑" w:hAnsi="微软雅黑" w:cs="微软雅黑" w:hint="eastAsia"/>
                <w:color w:val="000000" w:themeColor="text1"/>
                <w:kern w:val="0"/>
                <w:sz w:val="20"/>
                <w:szCs w:val="20"/>
                <w:lang w:bidi="ar"/>
              </w:rPr>
              <w:t xml:space="preserve">                                                                          </w:t>
            </w:r>
            <w:r>
              <w:rPr>
                <w:rFonts w:ascii="微软雅黑" w:eastAsia="微软雅黑" w:hAnsi="微软雅黑" w:cs="微软雅黑" w:hint="eastAsia"/>
                <w:color w:val="000000" w:themeColor="text1"/>
                <w:kern w:val="0"/>
                <w:sz w:val="20"/>
                <w:szCs w:val="20"/>
                <w:lang w:bidi="ar"/>
              </w:rPr>
              <w:t xml:space="preserve">                                                     </w:t>
            </w:r>
            <w:r>
              <w:rPr>
                <w:rFonts w:ascii="微软雅黑" w:eastAsia="微软雅黑" w:hAnsi="微软雅黑" w:cs="微软雅黑" w:hint="eastAsia"/>
                <w:color w:val="000000" w:themeColor="text1"/>
                <w:kern w:val="0"/>
                <w:sz w:val="20"/>
                <w:szCs w:val="20"/>
                <w:lang w:bidi="ar"/>
              </w:rPr>
              <w:t>服务频率：</w:t>
            </w:r>
            <w:r>
              <w:rPr>
                <w:rFonts w:ascii="微软雅黑" w:eastAsia="微软雅黑" w:hAnsi="微软雅黑" w:cs="微软雅黑" w:hint="eastAsia"/>
                <w:color w:val="000000" w:themeColor="text1"/>
                <w:kern w:val="0"/>
                <w:sz w:val="20"/>
                <w:szCs w:val="20"/>
                <w:lang w:bidi="ar"/>
              </w:rPr>
              <w:t xml:space="preserve"> </w:t>
            </w:r>
            <w:r>
              <w:rPr>
                <w:rFonts w:ascii="微软雅黑" w:eastAsia="微软雅黑" w:hAnsi="微软雅黑" w:cs="微软雅黑" w:hint="eastAsia"/>
                <w:color w:val="000000" w:themeColor="text1"/>
                <w:kern w:val="0"/>
                <w:sz w:val="20"/>
                <w:szCs w:val="20"/>
                <w:lang w:bidi="ar"/>
              </w:rPr>
              <w:t>提供</w:t>
            </w:r>
            <w:r>
              <w:rPr>
                <w:rFonts w:ascii="微软雅黑" w:eastAsia="微软雅黑" w:hAnsi="微软雅黑" w:cs="微软雅黑" w:hint="eastAsia"/>
                <w:color w:val="000000" w:themeColor="text1"/>
                <w:kern w:val="0"/>
                <w:sz w:val="20"/>
                <w:szCs w:val="20"/>
                <w:lang w:bidi="ar"/>
              </w:rPr>
              <w:t>7*24</w:t>
            </w:r>
            <w:r>
              <w:rPr>
                <w:rFonts w:ascii="微软雅黑" w:eastAsia="微软雅黑" w:hAnsi="微软雅黑" w:cs="微软雅黑" w:hint="eastAsia"/>
                <w:color w:val="000000" w:themeColor="text1"/>
                <w:kern w:val="0"/>
                <w:sz w:val="20"/>
                <w:szCs w:val="20"/>
                <w:lang w:bidi="ar"/>
              </w:rPr>
              <w:t>小时远程技术支撑，一年</w:t>
            </w:r>
            <w:r>
              <w:rPr>
                <w:rFonts w:ascii="微软雅黑" w:eastAsia="微软雅黑" w:hAnsi="微软雅黑" w:cs="微软雅黑" w:hint="eastAsia"/>
                <w:color w:val="000000" w:themeColor="text1"/>
                <w:kern w:val="0"/>
                <w:sz w:val="20"/>
                <w:szCs w:val="20"/>
                <w:lang w:bidi="ar"/>
              </w:rPr>
              <w:t>24</w:t>
            </w:r>
            <w:r>
              <w:rPr>
                <w:rFonts w:ascii="微软雅黑" w:eastAsia="微软雅黑" w:hAnsi="微软雅黑" w:cs="微软雅黑" w:hint="eastAsia"/>
                <w:color w:val="000000" w:themeColor="text1"/>
                <w:kern w:val="0"/>
                <w:sz w:val="20"/>
                <w:szCs w:val="20"/>
                <w:lang w:bidi="ar"/>
              </w:rPr>
              <w:t>次</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现场服务</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left"/>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lastRenderedPageBreak/>
              <w:t>网络运维每月巡检报告</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6227BC">
            <w:pPr>
              <w:jc w:val="left"/>
              <w:rPr>
                <w:rFonts w:ascii="微软雅黑" w:eastAsia="微软雅黑" w:hAnsi="微软雅黑" w:cs="微软雅黑"/>
                <w:color w:val="000000" w:themeColor="text1"/>
                <w:sz w:val="20"/>
                <w:szCs w:val="20"/>
              </w:rPr>
            </w:pPr>
          </w:p>
        </w:tc>
      </w:tr>
      <w:tr w:rsidR="006227BC">
        <w:trPr>
          <w:jc w:val="center"/>
        </w:trPr>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lastRenderedPageBreak/>
              <w:t>7</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proofErr w:type="gramStart"/>
            <w:r>
              <w:rPr>
                <w:rFonts w:ascii="微软雅黑" w:eastAsia="微软雅黑" w:hAnsi="微软雅黑" w:cs="微软雅黑" w:hint="eastAsia"/>
                <w:color w:val="000000" w:themeColor="text1"/>
                <w:kern w:val="0"/>
                <w:sz w:val="20"/>
                <w:szCs w:val="20"/>
                <w:lang w:bidi="ar"/>
              </w:rPr>
              <w:t>安全运</w:t>
            </w:r>
            <w:proofErr w:type="gramEnd"/>
            <w:r>
              <w:rPr>
                <w:rFonts w:ascii="微软雅黑" w:eastAsia="微软雅黑" w:hAnsi="微软雅黑" w:cs="微软雅黑" w:hint="eastAsia"/>
                <w:color w:val="000000" w:themeColor="text1"/>
                <w:kern w:val="0"/>
                <w:sz w:val="20"/>
                <w:szCs w:val="20"/>
                <w:lang w:bidi="ar"/>
              </w:rPr>
              <w:t>维服务</w:t>
            </w:r>
          </w:p>
        </w:tc>
        <w:tc>
          <w:tcPr>
            <w:tcW w:w="3084" w:type="pct"/>
            <w:tcBorders>
              <w:top w:val="single" w:sz="4" w:space="0" w:color="000000"/>
              <w:left w:val="single" w:sz="4" w:space="0" w:color="000000"/>
              <w:bottom w:val="single" w:sz="4" w:space="0" w:color="000000"/>
              <w:right w:val="single" w:sz="4" w:space="0" w:color="000000"/>
            </w:tcBorders>
            <w:shd w:val="clear" w:color="auto" w:fill="auto"/>
          </w:tcPr>
          <w:p w:rsidR="006227BC" w:rsidRDefault="00195211">
            <w:pPr>
              <w:widowControl/>
              <w:jc w:val="left"/>
              <w:textAlignment w:val="top"/>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1</w:t>
            </w:r>
            <w:r>
              <w:rPr>
                <w:rFonts w:ascii="微软雅黑" w:eastAsia="微软雅黑" w:hAnsi="微软雅黑" w:cs="微软雅黑" w:hint="eastAsia"/>
                <w:color w:val="000000" w:themeColor="text1"/>
                <w:kern w:val="0"/>
                <w:sz w:val="20"/>
                <w:szCs w:val="20"/>
                <w:lang w:bidi="ar"/>
              </w:rPr>
              <w:t>、安全现状评估与处置</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对服务资产内漏洞问题、策略配置隐患问题进行归纳汇总。针对发现的问题提供修复方案与协助处理</w:t>
            </w:r>
            <w:r>
              <w:rPr>
                <w:rFonts w:ascii="微软雅黑" w:eastAsia="微软雅黑" w:hAnsi="微软雅黑" w:cs="微软雅黑" w:hint="eastAsia"/>
                <w:color w:val="000000" w:themeColor="text1"/>
                <w:kern w:val="0"/>
                <w:sz w:val="20"/>
                <w:szCs w:val="20"/>
                <w:lang w:bidi="ar"/>
              </w:rPr>
              <w:t xml:space="preserve">                                                                                           </w:t>
            </w:r>
            <w:r>
              <w:rPr>
                <w:rFonts w:ascii="微软雅黑" w:eastAsia="微软雅黑" w:hAnsi="微软雅黑" w:cs="微软雅黑" w:hint="eastAsia"/>
                <w:color w:val="000000" w:themeColor="text1"/>
                <w:kern w:val="0"/>
                <w:sz w:val="20"/>
                <w:szCs w:val="20"/>
                <w:lang w:bidi="ar"/>
              </w:rPr>
              <w:t xml:space="preserve">          </w:t>
            </w:r>
            <w:r>
              <w:rPr>
                <w:rFonts w:ascii="微软雅黑" w:eastAsia="微软雅黑" w:hAnsi="微软雅黑" w:cs="微软雅黑" w:hint="eastAsia"/>
                <w:color w:val="000000" w:themeColor="text1"/>
                <w:kern w:val="0"/>
                <w:sz w:val="20"/>
                <w:szCs w:val="20"/>
                <w:lang w:bidi="ar"/>
              </w:rPr>
              <w:t>威胁协助处置：安全专家针对分析结果提供对应的处置或加固建议（如封锁攻击源、设置安全策略防护等措施），并协助用户闭环</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流行威胁通告与排查：结合威胁情报，安全专家排查是否对服务资产造成影响并通知用户，及时协助进行安全加固。</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策略检查：每季度安全专家对安全组件上的安全策略进行统一检查，确保安全组件上的安全策略始终处于最优水平，针对威胁能起到最好的防护效果。</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策略调优：每季度安全专家根据安全威胁</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事件分析的结果以及处置方式，按需对安全组件上的安全策略进行调整工</w:t>
            </w:r>
            <w:r>
              <w:rPr>
                <w:rFonts w:ascii="微软雅黑" w:eastAsia="微软雅黑" w:hAnsi="微软雅黑" w:cs="微软雅黑" w:hint="eastAsia"/>
                <w:color w:val="000000" w:themeColor="text1"/>
                <w:kern w:val="0"/>
                <w:sz w:val="20"/>
                <w:szCs w:val="20"/>
                <w:lang w:bidi="ar"/>
              </w:rPr>
              <w:lastRenderedPageBreak/>
              <w:t>作。</w:t>
            </w:r>
            <w:r>
              <w:rPr>
                <w:rFonts w:ascii="微软雅黑" w:eastAsia="微软雅黑" w:hAnsi="微软雅黑" w:cs="微软雅黑" w:hint="eastAsia"/>
                <w:color w:val="000000" w:themeColor="text1"/>
                <w:kern w:val="0"/>
                <w:sz w:val="20"/>
                <w:szCs w:val="20"/>
                <w:lang w:bidi="ar"/>
              </w:rPr>
              <w:br/>
              <w:t>2</w:t>
            </w:r>
            <w:r>
              <w:rPr>
                <w:rFonts w:ascii="微软雅黑" w:eastAsia="微软雅黑" w:hAnsi="微软雅黑" w:cs="微软雅黑" w:hint="eastAsia"/>
                <w:color w:val="000000" w:themeColor="text1"/>
                <w:kern w:val="0"/>
                <w:sz w:val="20"/>
                <w:szCs w:val="20"/>
                <w:lang w:bidi="ar"/>
              </w:rPr>
              <w:t>、事件管理</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安全事件调查与分</w:t>
            </w:r>
            <w:r>
              <w:rPr>
                <w:rFonts w:ascii="微软雅黑" w:eastAsia="微软雅黑" w:hAnsi="微软雅黑" w:cs="微软雅黑" w:hint="eastAsia"/>
                <w:color w:val="000000" w:themeColor="text1"/>
                <w:kern w:val="0"/>
                <w:sz w:val="20"/>
                <w:szCs w:val="20"/>
                <w:lang w:bidi="ar"/>
              </w:rPr>
              <w:t>析：安全专家</w:t>
            </w:r>
            <w:r>
              <w:rPr>
                <w:rFonts w:ascii="微软雅黑" w:eastAsia="微软雅黑" w:hAnsi="微软雅黑" w:cs="微软雅黑" w:hint="eastAsia"/>
                <w:color w:val="000000" w:themeColor="text1"/>
                <w:kern w:val="0"/>
                <w:sz w:val="20"/>
                <w:szCs w:val="20"/>
                <w:lang w:bidi="ar"/>
              </w:rPr>
              <w:t>7*24H</w:t>
            </w:r>
            <w:r>
              <w:rPr>
                <w:rFonts w:ascii="微软雅黑" w:eastAsia="微软雅黑" w:hAnsi="微软雅黑" w:cs="微软雅黑" w:hint="eastAsia"/>
                <w:color w:val="000000" w:themeColor="text1"/>
                <w:kern w:val="0"/>
                <w:sz w:val="20"/>
                <w:szCs w:val="20"/>
                <w:lang w:bidi="ar"/>
              </w:rPr>
              <w:t>在线服务，针对主机发生的安全事件开展调查分析和影响面分析，对发生的安全事件进行人工鉴定和举证分析。</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安全事件处置：对客户网络内服务资产爆发勒索病毒、挖矿病毒、篡改事件、</w:t>
            </w:r>
            <w:proofErr w:type="spellStart"/>
            <w:r>
              <w:rPr>
                <w:rFonts w:ascii="微软雅黑" w:eastAsia="微软雅黑" w:hAnsi="微软雅黑" w:cs="微软雅黑" w:hint="eastAsia"/>
                <w:color w:val="000000" w:themeColor="text1"/>
                <w:kern w:val="0"/>
                <w:sz w:val="20"/>
                <w:szCs w:val="20"/>
                <w:lang w:bidi="ar"/>
              </w:rPr>
              <w:t>webshell</w:t>
            </w:r>
            <w:proofErr w:type="spellEnd"/>
            <w:r>
              <w:rPr>
                <w:rFonts w:ascii="微软雅黑" w:eastAsia="微软雅黑" w:hAnsi="微软雅黑" w:cs="微软雅黑" w:hint="eastAsia"/>
                <w:color w:val="000000" w:themeColor="text1"/>
                <w:kern w:val="0"/>
                <w:sz w:val="20"/>
                <w:szCs w:val="20"/>
                <w:lang w:bidi="ar"/>
              </w:rPr>
              <w:t>、僵尸网络等安全事件，利用一些工具和脚本对恶意文件、代码进行根除，帮助客户快速恢复业务，消除或减轻影响。</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安全事件跟踪闭环：对发生的安全事件进行分级分类，并通过</w:t>
            </w:r>
            <w:proofErr w:type="gramStart"/>
            <w:r>
              <w:rPr>
                <w:rFonts w:ascii="微软雅黑" w:eastAsia="微软雅黑" w:hAnsi="微软雅黑" w:cs="微软雅黑" w:hint="eastAsia"/>
                <w:color w:val="000000" w:themeColor="text1"/>
                <w:kern w:val="0"/>
                <w:sz w:val="20"/>
                <w:szCs w:val="20"/>
                <w:lang w:bidi="ar"/>
              </w:rPr>
              <w:t>事件工</w:t>
            </w:r>
            <w:proofErr w:type="gramEnd"/>
            <w:r>
              <w:rPr>
                <w:rFonts w:ascii="微软雅黑" w:eastAsia="微软雅黑" w:hAnsi="微软雅黑" w:cs="微软雅黑" w:hint="eastAsia"/>
                <w:color w:val="000000" w:themeColor="text1"/>
                <w:kern w:val="0"/>
                <w:sz w:val="20"/>
                <w:szCs w:val="20"/>
                <w:lang w:bidi="ar"/>
              </w:rPr>
              <w:t>单跟踪处置的情况，保障安全事件闭环。</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重大事件应急响应：通过事件检测分析，提供抑制手段，降低入侵影响，协助快速恢复业务。排查攻击路径、恶意文</w:t>
            </w:r>
            <w:r>
              <w:rPr>
                <w:rFonts w:ascii="微软雅黑" w:eastAsia="微软雅黑" w:hAnsi="微软雅黑" w:cs="微软雅黑" w:hint="eastAsia"/>
                <w:color w:val="000000" w:themeColor="text1"/>
                <w:kern w:val="0"/>
                <w:sz w:val="20"/>
                <w:szCs w:val="20"/>
                <w:lang w:bidi="ar"/>
              </w:rPr>
              <w:t>件、清除。还原攻击路径，分析入侵事件原因，提供安全事件溯源结果。结合现有安全防御体系，指导用户进行安全加固、提供整改建议、防止再次入侵。</w:t>
            </w:r>
            <w:r>
              <w:rPr>
                <w:rFonts w:ascii="微软雅黑" w:eastAsia="微软雅黑" w:hAnsi="微软雅黑" w:cs="微软雅黑" w:hint="eastAsia"/>
                <w:color w:val="000000" w:themeColor="text1"/>
                <w:kern w:val="0"/>
                <w:sz w:val="20"/>
                <w:szCs w:val="20"/>
                <w:lang w:bidi="ar"/>
              </w:rPr>
              <w:br/>
              <w:t>3.</w:t>
            </w:r>
            <w:r>
              <w:rPr>
                <w:rFonts w:ascii="微软雅黑" w:eastAsia="微软雅黑" w:hAnsi="微软雅黑" w:cs="微软雅黑" w:hint="eastAsia"/>
                <w:color w:val="000000" w:themeColor="text1"/>
                <w:kern w:val="0"/>
                <w:sz w:val="20"/>
                <w:szCs w:val="20"/>
                <w:lang w:bidi="ar"/>
              </w:rPr>
              <w:t>服务频率</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一年</w:t>
            </w:r>
            <w:r>
              <w:rPr>
                <w:rFonts w:ascii="微软雅黑" w:eastAsia="微软雅黑" w:hAnsi="微软雅黑" w:cs="微软雅黑" w:hint="eastAsia"/>
                <w:color w:val="000000" w:themeColor="text1"/>
                <w:kern w:val="0"/>
                <w:sz w:val="20"/>
                <w:szCs w:val="20"/>
                <w:lang w:bidi="ar"/>
              </w:rPr>
              <w:t>12</w:t>
            </w:r>
            <w:r>
              <w:rPr>
                <w:rFonts w:ascii="微软雅黑" w:eastAsia="微软雅黑" w:hAnsi="微软雅黑" w:cs="微软雅黑" w:hint="eastAsia"/>
                <w:color w:val="000000" w:themeColor="text1"/>
                <w:kern w:val="0"/>
                <w:sz w:val="20"/>
                <w:szCs w:val="20"/>
                <w:lang w:bidi="ar"/>
              </w:rPr>
              <w:t>次</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现场服务</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，提供</w:t>
            </w:r>
            <w:r>
              <w:rPr>
                <w:rFonts w:ascii="微软雅黑" w:eastAsia="微软雅黑" w:hAnsi="微软雅黑" w:cs="微软雅黑" w:hint="eastAsia"/>
                <w:color w:val="000000" w:themeColor="text1"/>
                <w:kern w:val="0"/>
                <w:sz w:val="20"/>
                <w:szCs w:val="20"/>
                <w:lang w:bidi="ar"/>
              </w:rPr>
              <w:t>7*24</w:t>
            </w:r>
            <w:r>
              <w:rPr>
                <w:rFonts w:ascii="微软雅黑" w:eastAsia="微软雅黑" w:hAnsi="微软雅黑" w:cs="微软雅黑" w:hint="eastAsia"/>
                <w:color w:val="000000" w:themeColor="text1"/>
                <w:kern w:val="0"/>
                <w:sz w:val="20"/>
                <w:szCs w:val="20"/>
                <w:lang w:bidi="ar"/>
              </w:rPr>
              <w:t>小时远程技术支撑；</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left"/>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lastRenderedPageBreak/>
              <w:br/>
            </w:r>
            <w:r>
              <w:rPr>
                <w:rFonts w:ascii="微软雅黑" w:eastAsia="微软雅黑" w:hAnsi="微软雅黑" w:cs="微软雅黑" w:hint="eastAsia"/>
                <w:color w:val="000000" w:themeColor="text1"/>
                <w:kern w:val="0"/>
                <w:sz w:val="20"/>
                <w:szCs w:val="20"/>
                <w:lang w:bidi="ar"/>
              </w:rPr>
              <w:t>网络安全每月巡检报告</w:t>
            </w:r>
            <w:r>
              <w:rPr>
                <w:rFonts w:ascii="微软雅黑" w:eastAsia="微软雅黑" w:hAnsi="微软雅黑" w:cs="微软雅黑" w:hint="eastAsia"/>
                <w:color w:val="000000" w:themeColor="text1"/>
                <w:kern w:val="0"/>
                <w:sz w:val="20"/>
                <w:szCs w:val="20"/>
                <w:lang w:bidi="ar"/>
              </w:rPr>
              <w:t xml:space="preserve"> </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br/>
              <w:t xml:space="preserve">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6227BC">
            <w:pPr>
              <w:jc w:val="left"/>
              <w:rPr>
                <w:rFonts w:ascii="微软雅黑" w:eastAsia="微软雅黑" w:hAnsi="微软雅黑" w:cs="微软雅黑"/>
                <w:color w:val="000000" w:themeColor="text1"/>
                <w:sz w:val="20"/>
                <w:szCs w:val="20"/>
              </w:rPr>
            </w:pPr>
          </w:p>
        </w:tc>
      </w:tr>
      <w:tr w:rsidR="006227BC">
        <w:trPr>
          <w:jc w:val="center"/>
        </w:trPr>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lastRenderedPageBreak/>
              <w:t>8</w:t>
            </w:r>
          </w:p>
        </w:tc>
        <w:tc>
          <w:tcPr>
            <w:tcW w:w="433"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center"/>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攻防演练</w:t>
            </w:r>
            <w:r>
              <w:rPr>
                <w:rFonts w:ascii="微软雅黑" w:eastAsia="微软雅黑" w:hAnsi="微软雅黑" w:cs="微软雅黑" w:hint="eastAsia"/>
                <w:color w:val="000000" w:themeColor="text1"/>
                <w:kern w:val="0"/>
                <w:sz w:val="20"/>
                <w:szCs w:val="20"/>
                <w:lang w:bidi="ar"/>
              </w:rPr>
              <w:t xml:space="preserve">         </w:t>
            </w:r>
            <w:r>
              <w:rPr>
                <w:rFonts w:ascii="微软雅黑" w:eastAsia="微软雅黑" w:hAnsi="微软雅黑" w:cs="微软雅黑" w:hint="eastAsia"/>
                <w:color w:val="000000" w:themeColor="text1"/>
                <w:kern w:val="0"/>
                <w:sz w:val="20"/>
                <w:szCs w:val="20"/>
                <w:lang w:bidi="ar"/>
              </w:rPr>
              <w:t>服务支撑</w:t>
            </w:r>
          </w:p>
        </w:tc>
        <w:tc>
          <w:tcPr>
            <w:tcW w:w="3084" w:type="pct"/>
            <w:tcBorders>
              <w:top w:val="single" w:sz="4" w:space="0" w:color="000000"/>
              <w:left w:val="single" w:sz="4" w:space="0" w:color="000000"/>
              <w:bottom w:val="single" w:sz="4" w:space="0" w:color="000000"/>
              <w:right w:val="single" w:sz="4" w:space="0" w:color="000000"/>
            </w:tcBorders>
            <w:shd w:val="clear" w:color="auto" w:fill="auto"/>
          </w:tcPr>
          <w:p w:rsidR="006227BC" w:rsidRDefault="00195211">
            <w:pPr>
              <w:widowControl/>
              <w:jc w:val="left"/>
              <w:textAlignment w:val="top"/>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t>1</w:t>
            </w:r>
            <w:r>
              <w:rPr>
                <w:rFonts w:ascii="微软雅黑" w:eastAsia="微软雅黑" w:hAnsi="微软雅黑" w:cs="微软雅黑" w:hint="eastAsia"/>
                <w:color w:val="000000" w:themeColor="text1"/>
                <w:kern w:val="0"/>
                <w:sz w:val="20"/>
                <w:szCs w:val="20"/>
                <w:lang w:bidi="ar"/>
              </w:rPr>
              <w:t>、备战阶段</w:t>
            </w:r>
            <w:r>
              <w:rPr>
                <w:rFonts w:ascii="微软雅黑" w:eastAsia="微软雅黑" w:hAnsi="微软雅黑" w:cs="微软雅黑" w:hint="eastAsia"/>
                <w:color w:val="000000" w:themeColor="text1"/>
                <w:kern w:val="0"/>
                <w:sz w:val="20"/>
                <w:szCs w:val="20"/>
                <w:lang w:bidi="ar"/>
              </w:rPr>
              <w:t xml:space="preserve">                                                                                                       </w:t>
            </w:r>
            <w:r>
              <w:rPr>
                <w:rFonts w:ascii="微软雅黑" w:eastAsia="微软雅黑" w:hAnsi="微软雅黑" w:cs="微软雅黑" w:hint="eastAsia"/>
                <w:color w:val="000000" w:themeColor="text1"/>
                <w:kern w:val="0"/>
                <w:sz w:val="20"/>
                <w:szCs w:val="20"/>
                <w:lang w:bidi="ar"/>
              </w:rPr>
              <w:t xml:space="preserve">                                                                                                                                  1.1</w:t>
            </w:r>
            <w:r>
              <w:rPr>
                <w:rFonts w:ascii="微软雅黑" w:eastAsia="微软雅黑" w:hAnsi="微软雅黑" w:cs="微软雅黑" w:hint="eastAsia"/>
                <w:color w:val="000000" w:themeColor="text1"/>
                <w:kern w:val="0"/>
                <w:sz w:val="20"/>
                <w:szCs w:val="20"/>
                <w:lang w:bidi="ar"/>
              </w:rPr>
              <w:t>、资产信息梳理与管理：结合安全工具发现的资产信息，首次进行服务范围内资产的全面梳理，并将信息录入到安全运营平台中进行管理；</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lastRenderedPageBreak/>
              <w:t>1.2</w:t>
            </w:r>
            <w:r>
              <w:rPr>
                <w:rFonts w:ascii="微软雅黑" w:eastAsia="微软雅黑" w:hAnsi="微软雅黑" w:cs="微软雅黑" w:hint="eastAsia"/>
                <w:color w:val="000000" w:themeColor="text1"/>
                <w:kern w:val="0"/>
                <w:sz w:val="20"/>
                <w:szCs w:val="20"/>
                <w:lang w:bidi="ar"/>
              </w:rPr>
              <w:t>、安全现状分析：包含脆弱性、病毒类事件、攻击行为、失陷类事件、互联网</w:t>
            </w:r>
            <w:proofErr w:type="gramStart"/>
            <w:r>
              <w:rPr>
                <w:rFonts w:ascii="微软雅黑" w:eastAsia="微软雅黑" w:hAnsi="微软雅黑" w:cs="微软雅黑" w:hint="eastAsia"/>
                <w:color w:val="000000" w:themeColor="text1"/>
                <w:kern w:val="0"/>
                <w:sz w:val="20"/>
                <w:szCs w:val="20"/>
                <w:lang w:bidi="ar"/>
              </w:rPr>
              <w:t>暴漏面</w:t>
            </w:r>
            <w:proofErr w:type="gramEnd"/>
            <w:r>
              <w:rPr>
                <w:rFonts w:ascii="微软雅黑" w:eastAsia="微软雅黑" w:hAnsi="微软雅黑" w:cs="微软雅黑" w:hint="eastAsia"/>
                <w:color w:val="000000" w:themeColor="text1"/>
                <w:kern w:val="0"/>
                <w:sz w:val="20"/>
                <w:szCs w:val="20"/>
                <w:lang w:bidi="ar"/>
              </w:rPr>
              <w:t>、外部威胁等安全现状的分析；</w:t>
            </w:r>
            <w:r>
              <w:rPr>
                <w:rFonts w:ascii="微软雅黑" w:eastAsia="微软雅黑" w:hAnsi="微软雅黑" w:cs="微软雅黑" w:hint="eastAsia"/>
                <w:color w:val="000000" w:themeColor="text1"/>
                <w:kern w:val="0"/>
                <w:sz w:val="20"/>
                <w:szCs w:val="20"/>
                <w:lang w:bidi="ar"/>
              </w:rPr>
              <w:br/>
              <w:t>1.3</w:t>
            </w:r>
            <w:r>
              <w:rPr>
                <w:rFonts w:ascii="微软雅黑" w:eastAsia="微软雅黑" w:hAnsi="微软雅黑" w:cs="微软雅黑" w:hint="eastAsia"/>
                <w:color w:val="000000" w:themeColor="text1"/>
                <w:kern w:val="0"/>
                <w:sz w:val="20"/>
                <w:szCs w:val="20"/>
                <w:lang w:bidi="ar"/>
              </w:rPr>
              <w:t>、安全</w:t>
            </w:r>
            <w:r>
              <w:rPr>
                <w:rFonts w:ascii="微软雅黑" w:eastAsia="微软雅黑" w:hAnsi="微软雅黑" w:cs="微软雅黑" w:hint="eastAsia"/>
                <w:color w:val="000000" w:themeColor="text1"/>
                <w:kern w:val="0"/>
                <w:sz w:val="20"/>
                <w:szCs w:val="20"/>
                <w:lang w:bidi="ar"/>
              </w:rPr>
              <w:t>组件策略检查及整改协助：深度策略检查，完善现有防御体系，保障互联网资产能够得到有效防护。</w:t>
            </w:r>
            <w:r>
              <w:rPr>
                <w:rFonts w:ascii="微软雅黑" w:eastAsia="微软雅黑" w:hAnsi="微软雅黑" w:cs="微软雅黑" w:hint="eastAsia"/>
                <w:color w:val="000000" w:themeColor="text1"/>
                <w:kern w:val="0"/>
                <w:sz w:val="20"/>
                <w:szCs w:val="20"/>
                <w:lang w:bidi="ar"/>
              </w:rPr>
              <w:br/>
              <w:t>2</w:t>
            </w:r>
            <w:r>
              <w:rPr>
                <w:rFonts w:ascii="微软雅黑" w:eastAsia="微软雅黑" w:hAnsi="微软雅黑" w:cs="微软雅黑" w:hint="eastAsia"/>
                <w:color w:val="000000" w:themeColor="text1"/>
                <w:kern w:val="0"/>
                <w:sz w:val="20"/>
                <w:szCs w:val="20"/>
                <w:lang w:bidi="ar"/>
              </w:rPr>
              <w:t>、实战阶段</w:t>
            </w:r>
            <w:r>
              <w:rPr>
                <w:rFonts w:ascii="微软雅黑" w:eastAsia="微软雅黑" w:hAnsi="微软雅黑" w:cs="微软雅黑" w:hint="eastAsia"/>
                <w:color w:val="000000" w:themeColor="text1"/>
                <w:kern w:val="0"/>
                <w:sz w:val="20"/>
                <w:szCs w:val="20"/>
                <w:lang w:bidi="ar"/>
              </w:rPr>
              <w:br/>
              <w:t>2.1</w:t>
            </w:r>
            <w:r>
              <w:rPr>
                <w:rFonts w:ascii="微软雅黑" w:eastAsia="微软雅黑" w:hAnsi="微软雅黑" w:cs="微软雅黑" w:hint="eastAsia"/>
                <w:color w:val="000000" w:themeColor="text1"/>
                <w:kern w:val="0"/>
                <w:sz w:val="20"/>
                <w:szCs w:val="20"/>
                <w:lang w:bidi="ar"/>
              </w:rPr>
              <w:t>、脆弱性管理</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漏洞分析与管理：通过漏洞扫描工具识别系统安全漏洞，结合多种信息对识别的漏洞进行优先级排序，最后提出切实可行的漏洞修复指导。同时，借助漏洞跟踪管理平台，可以有效地追踪资产漏洞生命周期，清楚地掌握资产的脆弱性状况，实现漏洞全生命周期的可视、可控和可管；</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弱口令分析与管理：实现信息化资产不同应用弱</w:t>
            </w:r>
            <w:proofErr w:type="gramStart"/>
            <w:r>
              <w:rPr>
                <w:rFonts w:ascii="微软雅黑" w:eastAsia="微软雅黑" w:hAnsi="微软雅黑" w:cs="微软雅黑" w:hint="eastAsia"/>
                <w:color w:val="000000" w:themeColor="text1"/>
                <w:kern w:val="0"/>
                <w:sz w:val="20"/>
                <w:szCs w:val="20"/>
                <w:lang w:bidi="ar"/>
              </w:rPr>
              <w:t>口令猜解检测</w:t>
            </w:r>
            <w:proofErr w:type="gramEnd"/>
            <w:r>
              <w:rPr>
                <w:rFonts w:ascii="微软雅黑" w:eastAsia="微软雅黑" w:hAnsi="微软雅黑" w:cs="微软雅黑" w:hint="eastAsia"/>
                <w:color w:val="000000" w:themeColor="text1"/>
                <w:kern w:val="0"/>
                <w:sz w:val="20"/>
                <w:szCs w:val="20"/>
                <w:lang w:bidi="ar"/>
              </w:rPr>
              <w:t>，如：</w:t>
            </w:r>
            <w:r>
              <w:rPr>
                <w:rFonts w:ascii="微软雅黑" w:eastAsia="微软雅黑" w:hAnsi="微软雅黑" w:cs="微软雅黑" w:hint="eastAsia"/>
                <w:color w:val="000000" w:themeColor="text1"/>
                <w:kern w:val="0"/>
                <w:sz w:val="20"/>
                <w:szCs w:val="20"/>
                <w:lang w:bidi="ar"/>
              </w:rPr>
              <w:t>SMB</w:t>
            </w:r>
            <w:r>
              <w:rPr>
                <w:rFonts w:ascii="微软雅黑" w:eastAsia="微软雅黑" w:hAnsi="微软雅黑" w:cs="微软雅黑" w:hint="eastAsia"/>
                <w:color w:val="000000" w:themeColor="text1"/>
                <w:kern w:val="0"/>
                <w:sz w:val="20"/>
                <w:szCs w:val="20"/>
                <w:lang w:bidi="ar"/>
              </w:rPr>
              <w:t>、</w:t>
            </w:r>
            <w:proofErr w:type="spellStart"/>
            <w:r>
              <w:rPr>
                <w:rFonts w:ascii="微软雅黑" w:eastAsia="微软雅黑" w:hAnsi="微软雅黑" w:cs="微软雅黑" w:hint="eastAsia"/>
                <w:color w:val="000000" w:themeColor="text1"/>
                <w:kern w:val="0"/>
                <w:sz w:val="20"/>
                <w:szCs w:val="20"/>
                <w:lang w:bidi="ar"/>
              </w:rPr>
              <w:t>Mssql</w:t>
            </w:r>
            <w:proofErr w:type="spellEnd"/>
            <w:r>
              <w:rPr>
                <w:rFonts w:ascii="微软雅黑" w:eastAsia="微软雅黑" w:hAnsi="微软雅黑" w:cs="微软雅黑" w:hint="eastAsia"/>
                <w:color w:val="000000" w:themeColor="text1"/>
                <w:kern w:val="0"/>
                <w:sz w:val="20"/>
                <w:szCs w:val="20"/>
                <w:lang w:bidi="ar"/>
              </w:rPr>
              <w:t>、</w:t>
            </w:r>
            <w:proofErr w:type="spellStart"/>
            <w:r>
              <w:rPr>
                <w:rFonts w:ascii="微软雅黑" w:eastAsia="微软雅黑" w:hAnsi="微软雅黑" w:cs="微软雅黑" w:hint="eastAsia"/>
                <w:color w:val="000000" w:themeColor="text1"/>
                <w:kern w:val="0"/>
                <w:sz w:val="20"/>
                <w:szCs w:val="20"/>
                <w:lang w:bidi="ar"/>
              </w:rPr>
              <w:t>Mysql</w:t>
            </w:r>
            <w:proofErr w:type="spellEnd"/>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Oracle</w:t>
            </w:r>
            <w:r>
              <w:rPr>
                <w:rFonts w:ascii="微软雅黑" w:eastAsia="微软雅黑" w:hAnsi="微软雅黑" w:cs="微软雅黑" w:hint="eastAsia"/>
                <w:color w:val="000000" w:themeColor="text1"/>
                <w:kern w:val="0"/>
                <w:sz w:val="20"/>
                <w:szCs w:val="20"/>
                <w:lang w:bidi="ar"/>
              </w:rPr>
              <w:t>、</w:t>
            </w:r>
            <w:proofErr w:type="spellStart"/>
            <w:r>
              <w:rPr>
                <w:rFonts w:ascii="微软雅黑" w:eastAsia="微软雅黑" w:hAnsi="微软雅黑" w:cs="微软雅黑" w:hint="eastAsia"/>
                <w:color w:val="000000" w:themeColor="text1"/>
                <w:kern w:val="0"/>
                <w:sz w:val="20"/>
                <w:szCs w:val="20"/>
                <w:lang w:bidi="ar"/>
              </w:rPr>
              <w:t>smtp</w:t>
            </w:r>
            <w:proofErr w:type="spellEnd"/>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VNC</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ftp</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tel</w:t>
            </w:r>
            <w:r>
              <w:rPr>
                <w:rFonts w:ascii="微软雅黑" w:eastAsia="微软雅黑" w:hAnsi="微软雅黑" w:cs="微软雅黑" w:hint="eastAsia"/>
                <w:color w:val="000000" w:themeColor="text1"/>
                <w:kern w:val="0"/>
                <w:sz w:val="20"/>
                <w:szCs w:val="20"/>
                <w:lang w:bidi="ar"/>
              </w:rPr>
              <w:t>net</w:t>
            </w:r>
            <w:r>
              <w:rPr>
                <w:rFonts w:ascii="微软雅黑" w:eastAsia="微软雅黑" w:hAnsi="微软雅黑" w:cs="微软雅黑" w:hint="eastAsia"/>
                <w:color w:val="000000" w:themeColor="text1"/>
                <w:kern w:val="0"/>
                <w:sz w:val="20"/>
                <w:szCs w:val="20"/>
                <w:lang w:bidi="ar"/>
              </w:rPr>
              <w:t>、</w:t>
            </w:r>
            <w:proofErr w:type="spellStart"/>
            <w:r>
              <w:rPr>
                <w:rFonts w:ascii="微软雅黑" w:eastAsia="微软雅黑" w:hAnsi="微软雅黑" w:cs="微软雅黑" w:hint="eastAsia"/>
                <w:color w:val="000000" w:themeColor="text1"/>
                <w:kern w:val="0"/>
                <w:sz w:val="20"/>
                <w:szCs w:val="20"/>
                <w:lang w:bidi="ar"/>
              </w:rPr>
              <w:t>ssh</w:t>
            </w:r>
            <w:proofErr w:type="spellEnd"/>
            <w:r>
              <w:rPr>
                <w:rFonts w:ascii="微软雅黑" w:eastAsia="微软雅黑" w:hAnsi="微软雅黑" w:cs="微软雅黑" w:hint="eastAsia"/>
                <w:color w:val="000000" w:themeColor="text1"/>
                <w:kern w:val="0"/>
                <w:sz w:val="20"/>
                <w:szCs w:val="20"/>
                <w:lang w:bidi="ar"/>
              </w:rPr>
              <w:t>、</w:t>
            </w:r>
            <w:proofErr w:type="spellStart"/>
            <w:r>
              <w:rPr>
                <w:rFonts w:ascii="微软雅黑" w:eastAsia="微软雅黑" w:hAnsi="微软雅黑" w:cs="微软雅黑" w:hint="eastAsia"/>
                <w:color w:val="000000" w:themeColor="text1"/>
                <w:kern w:val="0"/>
                <w:sz w:val="20"/>
                <w:szCs w:val="20"/>
                <w:lang w:bidi="ar"/>
              </w:rPr>
              <w:t>mysql</w:t>
            </w:r>
            <w:proofErr w:type="spellEnd"/>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tomcat</w:t>
            </w:r>
            <w:r>
              <w:rPr>
                <w:rFonts w:ascii="微软雅黑" w:eastAsia="微软雅黑" w:hAnsi="微软雅黑" w:cs="微软雅黑" w:hint="eastAsia"/>
                <w:color w:val="000000" w:themeColor="text1"/>
                <w:kern w:val="0"/>
                <w:sz w:val="20"/>
                <w:szCs w:val="20"/>
                <w:lang w:bidi="ar"/>
              </w:rPr>
              <w:t>等；</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针对不同行业提供行业密码字典，有针对性的进行</w:t>
            </w:r>
            <w:proofErr w:type="gramStart"/>
            <w:r>
              <w:rPr>
                <w:rFonts w:ascii="微软雅黑" w:eastAsia="微软雅黑" w:hAnsi="微软雅黑" w:cs="微软雅黑" w:hint="eastAsia"/>
                <w:color w:val="000000" w:themeColor="text1"/>
                <w:kern w:val="0"/>
                <w:sz w:val="20"/>
                <w:szCs w:val="20"/>
                <w:lang w:bidi="ar"/>
              </w:rPr>
              <w:t>内网弱口令</w:t>
            </w:r>
            <w:proofErr w:type="gramEnd"/>
            <w:r>
              <w:rPr>
                <w:rFonts w:ascii="微软雅黑" w:eastAsia="微软雅黑" w:hAnsi="微软雅黑" w:cs="微软雅黑" w:hint="eastAsia"/>
                <w:color w:val="000000" w:themeColor="text1"/>
                <w:kern w:val="0"/>
                <w:sz w:val="20"/>
                <w:szCs w:val="20"/>
                <w:lang w:bidi="ar"/>
              </w:rPr>
              <w:t>检测，并将检测发现的问题通过工单系统跟踪修复状态；</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最新漏洞预警与响应：梳理重要业务资产的详细信息，形成设备指纹后导入到漏洞管理平台中，实时抓取互联网最新漏洞与详细资产信息进行匹配，对最新漏洞进行预警与排查，提供最新漏洞的修复指导；</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漏洞协助处置：输出可行的漏洞处置方案，客户审核通过</w:t>
            </w:r>
            <w:r>
              <w:rPr>
                <w:rFonts w:ascii="微软雅黑" w:eastAsia="微软雅黑" w:hAnsi="微软雅黑" w:cs="微软雅黑" w:hint="eastAsia"/>
                <w:color w:val="000000" w:themeColor="text1"/>
                <w:kern w:val="0"/>
                <w:sz w:val="20"/>
                <w:szCs w:val="20"/>
                <w:lang w:bidi="ar"/>
              </w:rPr>
              <w:lastRenderedPageBreak/>
              <w:t>后，由技术服务人员协助用户对漏洞进行验证处置工作，并对已修复后的漏洞进行复测，帮助服务使用方将漏洞的影响降到可接受范围内。</w:t>
            </w:r>
            <w:r>
              <w:rPr>
                <w:rFonts w:ascii="微软雅黑" w:eastAsia="微软雅黑" w:hAnsi="微软雅黑" w:cs="微软雅黑" w:hint="eastAsia"/>
                <w:color w:val="000000" w:themeColor="text1"/>
                <w:kern w:val="0"/>
                <w:sz w:val="20"/>
                <w:szCs w:val="20"/>
                <w:lang w:bidi="ar"/>
              </w:rPr>
              <w:br/>
              <w:t>2.</w:t>
            </w:r>
            <w:r>
              <w:rPr>
                <w:rFonts w:ascii="微软雅黑" w:eastAsia="微软雅黑" w:hAnsi="微软雅黑" w:cs="微软雅黑" w:hint="eastAsia"/>
                <w:color w:val="000000" w:themeColor="text1"/>
                <w:kern w:val="0"/>
                <w:sz w:val="20"/>
                <w:szCs w:val="20"/>
                <w:lang w:bidi="ar"/>
              </w:rPr>
              <w:t>2</w:t>
            </w:r>
            <w:r>
              <w:rPr>
                <w:rFonts w:ascii="微软雅黑" w:eastAsia="微软雅黑" w:hAnsi="微软雅黑" w:cs="微软雅黑" w:hint="eastAsia"/>
                <w:color w:val="000000" w:themeColor="text1"/>
                <w:kern w:val="0"/>
                <w:sz w:val="20"/>
                <w:szCs w:val="20"/>
                <w:lang w:bidi="ar"/>
              </w:rPr>
              <w:t>、威胁管理</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威胁分析与通告：实时监测网络安全状态，对攻击事件自动</w:t>
            </w:r>
            <w:proofErr w:type="gramStart"/>
            <w:r>
              <w:rPr>
                <w:rFonts w:ascii="微软雅黑" w:eastAsia="微软雅黑" w:hAnsi="微软雅黑" w:cs="微软雅黑" w:hint="eastAsia"/>
                <w:color w:val="000000" w:themeColor="text1"/>
                <w:kern w:val="0"/>
                <w:sz w:val="20"/>
                <w:szCs w:val="20"/>
                <w:lang w:bidi="ar"/>
              </w:rPr>
              <w:t>化生成工单</w:t>
            </w:r>
            <w:proofErr w:type="gramEnd"/>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及时进行分析与预警。攻击事件包含黑客攻击事件、持续攻击事件。实时监测网络安全状态，对病毒事件自动</w:t>
            </w:r>
            <w:proofErr w:type="gramStart"/>
            <w:r>
              <w:rPr>
                <w:rFonts w:ascii="微软雅黑" w:eastAsia="微软雅黑" w:hAnsi="微软雅黑" w:cs="微软雅黑" w:hint="eastAsia"/>
                <w:color w:val="000000" w:themeColor="text1"/>
                <w:kern w:val="0"/>
                <w:sz w:val="20"/>
                <w:szCs w:val="20"/>
                <w:lang w:bidi="ar"/>
              </w:rPr>
              <w:t>化生成工单</w:t>
            </w:r>
            <w:proofErr w:type="gramEnd"/>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及时进行分析与预警。病毒类型包含勒索型、流行病毒、挖矿型、蠕虫型、外发</w:t>
            </w:r>
            <w:r>
              <w:rPr>
                <w:rFonts w:ascii="微软雅黑" w:eastAsia="微软雅黑" w:hAnsi="微软雅黑" w:cs="微软雅黑" w:hint="eastAsia"/>
                <w:color w:val="000000" w:themeColor="text1"/>
                <w:kern w:val="0"/>
                <w:sz w:val="20"/>
                <w:szCs w:val="20"/>
                <w:lang w:bidi="ar"/>
              </w:rPr>
              <w:t>DOS</w:t>
            </w:r>
            <w:r>
              <w:rPr>
                <w:rFonts w:ascii="微软雅黑" w:eastAsia="微软雅黑" w:hAnsi="微软雅黑" w:cs="微软雅黑" w:hint="eastAsia"/>
                <w:color w:val="000000" w:themeColor="text1"/>
                <w:kern w:val="0"/>
                <w:sz w:val="20"/>
                <w:szCs w:val="20"/>
                <w:lang w:bidi="ar"/>
              </w:rPr>
              <w:t>型、</w:t>
            </w:r>
            <w:r>
              <w:rPr>
                <w:rFonts w:ascii="微软雅黑" w:eastAsia="微软雅黑" w:hAnsi="微软雅黑" w:cs="微软雅黑" w:hint="eastAsia"/>
                <w:color w:val="000000" w:themeColor="text1"/>
                <w:kern w:val="0"/>
                <w:sz w:val="20"/>
                <w:szCs w:val="20"/>
                <w:lang w:bidi="ar"/>
              </w:rPr>
              <w:t>C&amp;C</w:t>
            </w:r>
            <w:r>
              <w:rPr>
                <w:rFonts w:ascii="微软雅黑" w:eastAsia="微软雅黑" w:hAnsi="微软雅黑" w:cs="微软雅黑" w:hint="eastAsia"/>
                <w:color w:val="000000" w:themeColor="text1"/>
                <w:kern w:val="0"/>
                <w:sz w:val="20"/>
                <w:szCs w:val="20"/>
                <w:lang w:bidi="ar"/>
              </w:rPr>
              <w:t>访问型、文件感染型、木马型；</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流行威胁通告与排查：结合威胁情报，安全专家排查是否对用户资产造成威胁并通知用户，协助及时进行安全加固；</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主动分析与响应：主动分析病毒类、攻击类、漏洞利用类、失陷类的安全事件，并提供相应解决方案；策略管理：安全专</w:t>
            </w:r>
            <w:r>
              <w:rPr>
                <w:rFonts w:ascii="微软雅黑" w:eastAsia="微软雅黑" w:hAnsi="微软雅黑" w:cs="微软雅黑" w:hint="eastAsia"/>
                <w:color w:val="000000" w:themeColor="text1"/>
                <w:kern w:val="0"/>
                <w:sz w:val="20"/>
                <w:szCs w:val="20"/>
                <w:lang w:bidi="ar"/>
              </w:rPr>
              <w:t>家持续对安全组件上的安全策略进行统一管理工作，确保安全组件上的安全策略始终处于最优水平，针对威胁能起到最好的防护效果，</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持续攻击对抗：通过攻击日志分析，发现持续性攻击，立即采取行动实时对抗。</w:t>
            </w:r>
            <w:r>
              <w:rPr>
                <w:rFonts w:ascii="微软雅黑" w:eastAsia="微软雅黑" w:hAnsi="微软雅黑" w:cs="微软雅黑" w:hint="eastAsia"/>
                <w:color w:val="000000" w:themeColor="text1"/>
                <w:kern w:val="0"/>
                <w:sz w:val="20"/>
                <w:szCs w:val="20"/>
                <w:lang w:bidi="ar"/>
              </w:rPr>
              <w:br/>
              <w:t>2.3</w:t>
            </w:r>
            <w:r>
              <w:rPr>
                <w:rFonts w:ascii="微软雅黑" w:eastAsia="微软雅黑" w:hAnsi="微软雅黑" w:cs="微软雅黑" w:hint="eastAsia"/>
                <w:color w:val="000000" w:themeColor="text1"/>
                <w:kern w:val="0"/>
                <w:sz w:val="20"/>
                <w:szCs w:val="20"/>
                <w:lang w:bidi="ar"/>
              </w:rPr>
              <w:t>、事件管理</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事件分析与处置：实时针对异常流量分析、攻击日志和病毒日志分析，经过海量数据脱敏、聚合发现安全事件；针</w:t>
            </w:r>
            <w:r>
              <w:rPr>
                <w:rFonts w:ascii="微软雅黑" w:eastAsia="微软雅黑" w:hAnsi="微软雅黑" w:cs="微软雅黑" w:hint="eastAsia"/>
                <w:color w:val="000000" w:themeColor="text1"/>
                <w:kern w:val="0"/>
                <w:sz w:val="20"/>
                <w:szCs w:val="20"/>
                <w:lang w:bidi="ar"/>
              </w:rPr>
              <w:lastRenderedPageBreak/>
              <w:t>对分析得到的篡改事件、</w:t>
            </w:r>
            <w:proofErr w:type="spellStart"/>
            <w:r>
              <w:rPr>
                <w:rFonts w:ascii="微软雅黑" w:eastAsia="微软雅黑" w:hAnsi="微软雅黑" w:cs="微软雅黑" w:hint="eastAsia"/>
                <w:color w:val="000000" w:themeColor="text1"/>
                <w:kern w:val="0"/>
                <w:sz w:val="20"/>
                <w:szCs w:val="20"/>
                <w:lang w:bidi="ar"/>
              </w:rPr>
              <w:t>webshell</w:t>
            </w:r>
            <w:proofErr w:type="spellEnd"/>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t>0day</w:t>
            </w:r>
            <w:r>
              <w:rPr>
                <w:rFonts w:ascii="微软雅黑" w:eastAsia="微软雅黑" w:hAnsi="微软雅黑" w:cs="微软雅黑" w:hint="eastAsia"/>
                <w:color w:val="000000" w:themeColor="text1"/>
                <w:kern w:val="0"/>
                <w:sz w:val="20"/>
                <w:szCs w:val="20"/>
                <w:lang w:bidi="ar"/>
              </w:rPr>
              <w:t>、钓鱼邮件等安全事件，通过工具和方法对恶意文件、代码、操作进行根除，帮助客户快速消除威胁，减轻影响面；</w:t>
            </w:r>
            <w:r>
              <w:rPr>
                <w:rFonts w:ascii="微软雅黑" w:eastAsia="微软雅黑" w:hAnsi="微软雅黑" w:cs="微软雅黑" w:hint="eastAsia"/>
                <w:color w:val="000000" w:themeColor="text1"/>
                <w:kern w:val="0"/>
                <w:sz w:val="20"/>
                <w:szCs w:val="20"/>
                <w:lang w:bidi="ar"/>
              </w:rPr>
              <w:br/>
            </w:r>
            <w:r>
              <w:rPr>
                <w:rFonts w:ascii="微软雅黑" w:eastAsia="微软雅黑" w:hAnsi="微软雅黑" w:cs="微软雅黑" w:hint="eastAsia"/>
                <w:color w:val="000000" w:themeColor="text1"/>
                <w:kern w:val="0"/>
                <w:sz w:val="20"/>
                <w:szCs w:val="20"/>
                <w:lang w:bidi="ar"/>
              </w:rPr>
              <w:t>应急响应：通过事件检测分析，提供抑制手段，降低入侵</w:t>
            </w:r>
            <w:r>
              <w:rPr>
                <w:rFonts w:ascii="微软雅黑" w:eastAsia="微软雅黑" w:hAnsi="微软雅黑" w:cs="微软雅黑" w:hint="eastAsia"/>
                <w:color w:val="000000" w:themeColor="text1"/>
                <w:kern w:val="0"/>
                <w:sz w:val="20"/>
                <w:szCs w:val="20"/>
                <w:lang w:bidi="ar"/>
              </w:rPr>
              <w:t>影响，协助快速恢复业务，同时还原攻击路径，分析入侵事件原因，指导用户进行安全加固、提供整改建议、防止再次入侵；</w:t>
            </w:r>
            <w:r>
              <w:rPr>
                <w:rFonts w:ascii="微软雅黑" w:eastAsia="微软雅黑" w:hAnsi="微软雅黑" w:cs="微软雅黑" w:hint="eastAsia"/>
                <w:color w:val="000000" w:themeColor="text1"/>
                <w:kern w:val="0"/>
                <w:sz w:val="20"/>
                <w:szCs w:val="20"/>
                <w:lang w:bidi="ar"/>
              </w:rPr>
              <w:br/>
              <w:t>2.4</w:t>
            </w:r>
            <w:r>
              <w:rPr>
                <w:rFonts w:ascii="微软雅黑" w:eastAsia="微软雅黑" w:hAnsi="微软雅黑" w:cs="微软雅黑" w:hint="eastAsia"/>
                <w:color w:val="000000" w:themeColor="text1"/>
                <w:kern w:val="0"/>
                <w:sz w:val="20"/>
                <w:szCs w:val="20"/>
                <w:lang w:bidi="ar"/>
              </w:rPr>
              <w:t>、威胁通告：分析外部攻击、横向攻击以及外联事件，每两小时通告一次分析情况；</w:t>
            </w:r>
            <w:r>
              <w:rPr>
                <w:rFonts w:ascii="微软雅黑" w:eastAsia="微软雅黑" w:hAnsi="微软雅黑" w:cs="微软雅黑" w:hint="eastAsia"/>
                <w:color w:val="000000" w:themeColor="text1"/>
                <w:kern w:val="0"/>
                <w:sz w:val="20"/>
                <w:szCs w:val="20"/>
                <w:lang w:bidi="ar"/>
              </w:rPr>
              <w:br/>
              <w:t>2.5</w:t>
            </w:r>
            <w:r>
              <w:rPr>
                <w:rFonts w:ascii="微软雅黑" w:eastAsia="微软雅黑" w:hAnsi="微软雅黑" w:cs="微软雅黑" w:hint="eastAsia"/>
                <w:color w:val="000000" w:themeColor="text1"/>
                <w:kern w:val="0"/>
                <w:sz w:val="20"/>
                <w:szCs w:val="20"/>
                <w:lang w:bidi="ar"/>
              </w:rPr>
              <w:t>、每日通告：每日将全网安全状况及防护操作总结通告。</w:t>
            </w:r>
            <w:r>
              <w:rPr>
                <w:rFonts w:ascii="微软雅黑" w:eastAsia="微软雅黑" w:hAnsi="微软雅黑" w:cs="微软雅黑" w:hint="eastAsia"/>
                <w:color w:val="000000" w:themeColor="text1"/>
                <w:kern w:val="0"/>
                <w:sz w:val="20"/>
                <w:szCs w:val="20"/>
                <w:lang w:bidi="ar"/>
              </w:rPr>
              <w:br/>
              <w:t>2.6</w:t>
            </w:r>
            <w:r>
              <w:rPr>
                <w:rFonts w:ascii="微软雅黑" w:eastAsia="微软雅黑" w:hAnsi="微软雅黑" w:cs="微软雅黑" w:hint="eastAsia"/>
                <w:color w:val="000000" w:themeColor="text1"/>
                <w:kern w:val="0"/>
                <w:sz w:val="20"/>
                <w:szCs w:val="20"/>
                <w:lang w:bidi="ar"/>
              </w:rPr>
              <w:t>、服务频率</w:t>
            </w:r>
            <w:r>
              <w:rPr>
                <w:rFonts w:ascii="微软雅黑" w:eastAsia="微软雅黑" w:hAnsi="微软雅黑" w:cs="微软雅黑" w:hint="eastAsia"/>
                <w:color w:val="000000" w:themeColor="text1"/>
                <w:kern w:val="0"/>
                <w:sz w:val="20"/>
                <w:szCs w:val="20"/>
                <w:lang w:bidi="ar"/>
              </w:rPr>
              <w:t>:7-14</w:t>
            </w:r>
            <w:r>
              <w:rPr>
                <w:rFonts w:ascii="微软雅黑" w:eastAsia="微软雅黑" w:hAnsi="微软雅黑" w:cs="微软雅黑" w:hint="eastAsia"/>
                <w:color w:val="000000" w:themeColor="text1"/>
                <w:kern w:val="0"/>
                <w:sz w:val="20"/>
                <w:szCs w:val="20"/>
                <w:lang w:bidi="ar"/>
              </w:rPr>
              <w:t>天的现场服务</w:t>
            </w:r>
          </w:p>
        </w:tc>
        <w:tc>
          <w:tcPr>
            <w:tcW w:w="931"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195211">
            <w:pPr>
              <w:widowControl/>
              <w:jc w:val="left"/>
              <w:textAlignment w:val="center"/>
              <w:rPr>
                <w:rFonts w:ascii="微软雅黑" w:eastAsia="微软雅黑" w:hAnsi="微软雅黑" w:cs="微软雅黑"/>
                <w:color w:val="000000" w:themeColor="text1"/>
                <w:sz w:val="20"/>
                <w:szCs w:val="20"/>
              </w:rPr>
            </w:pPr>
            <w:r>
              <w:rPr>
                <w:rFonts w:ascii="微软雅黑" w:eastAsia="微软雅黑" w:hAnsi="微软雅黑" w:cs="微软雅黑" w:hint="eastAsia"/>
                <w:color w:val="000000" w:themeColor="text1"/>
                <w:kern w:val="0"/>
                <w:sz w:val="20"/>
                <w:szCs w:val="20"/>
                <w:lang w:bidi="ar"/>
              </w:rPr>
              <w:lastRenderedPageBreak/>
              <w:t>1</w:t>
            </w:r>
            <w:r>
              <w:rPr>
                <w:rFonts w:ascii="微软雅黑" w:eastAsia="微软雅黑" w:hAnsi="微软雅黑" w:cs="微软雅黑" w:hint="eastAsia"/>
                <w:color w:val="000000" w:themeColor="text1"/>
                <w:kern w:val="0"/>
                <w:sz w:val="20"/>
                <w:szCs w:val="20"/>
                <w:lang w:bidi="ar"/>
              </w:rPr>
              <w:t>、蓝队服务，根据演习要求，提供</w:t>
            </w:r>
            <w:r>
              <w:rPr>
                <w:rFonts w:ascii="微软雅黑" w:eastAsia="微软雅黑" w:hAnsi="微软雅黑" w:cs="微软雅黑" w:hint="eastAsia"/>
                <w:color w:val="000000" w:themeColor="text1"/>
                <w:kern w:val="0"/>
                <w:sz w:val="20"/>
                <w:szCs w:val="20"/>
                <w:lang w:bidi="ar"/>
              </w:rPr>
              <w:t>7-14</w:t>
            </w:r>
            <w:r>
              <w:rPr>
                <w:rFonts w:ascii="微软雅黑" w:eastAsia="微软雅黑" w:hAnsi="微软雅黑" w:cs="微软雅黑" w:hint="eastAsia"/>
                <w:color w:val="000000" w:themeColor="text1"/>
                <w:kern w:val="0"/>
                <w:sz w:val="20"/>
                <w:szCs w:val="20"/>
                <w:lang w:bidi="ar"/>
              </w:rPr>
              <w:t>天的现场服务，服务</w:t>
            </w:r>
            <w:r>
              <w:rPr>
                <w:rFonts w:ascii="微软雅黑" w:eastAsia="微软雅黑" w:hAnsi="微软雅黑" w:cs="微软雅黑" w:hint="eastAsia"/>
                <w:color w:val="000000" w:themeColor="text1"/>
                <w:kern w:val="0"/>
                <w:sz w:val="20"/>
                <w:szCs w:val="20"/>
                <w:lang w:bidi="ar"/>
              </w:rPr>
              <w:lastRenderedPageBreak/>
              <w:t>人员不少于</w:t>
            </w:r>
            <w:r>
              <w:rPr>
                <w:rFonts w:ascii="微软雅黑" w:eastAsia="微软雅黑" w:hAnsi="微软雅黑" w:cs="微软雅黑" w:hint="eastAsia"/>
                <w:color w:val="000000" w:themeColor="text1"/>
                <w:kern w:val="0"/>
                <w:sz w:val="20"/>
                <w:szCs w:val="20"/>
                <w:lang w:bidi="ar"/>
              </w:rPr>
              <w:t>2</w:t>
            </w:r>
            <w:r>
              <w:rPr>
                <w:rFonts w:ascii="微软雅黑" w:eastAsia="微软雅黑" w:hAnsi="微软雅黑" w:cs="微软雅黑" w:hint="eastAsia"/>
                <w:color w:val="000000" w:themeColor="text1"/>
                <w:kern w:val="0"/>
                <w:sz w:val="20"/>
                <w:szCs w:val="20"/>
                <w:lang w:bidi="ar"/>
              </w:rPr>
              <w:t>人</w:t>
            </w:r>
            <w:r>
              <w:rPr>
                <w:rFonts w:ascii="微软雅黑" w:eastAsia="微软雅黑" w:hAnsi="微软雅黑" w:cs="微软雅黑" w:hint="eastAsia"/>
                <w:color w:val="000000" w:themeColor="text1"/>
                <w:kern w:val="0"/>
                <w:sz w:val="20"/>
                <w:szCs w:val="20"/>
                <w:lang w:bidi="ar"/>
              </w:rPr>
              <w:br/>
              <w:t>2</w:t>
            </w:r>
            <w:r>
              <w:rPr>
                <w:rFonts w:ascii="微软雅黑" w:eastAsia="微软雅黑" w:hAnsi="微软雅黑" w:cs="微软雅黑" w:hint="eastAsia"/>
                <w:color w:val="000000" w:themeColor="text1"/>
                <w:kern w:val="0"/>
                <w:sz w:val="20"/>
                <w:szCs w:val="20"/>
                <w:lang w:bidi="ar"/>
              </w:rPr>
              <w:t>、交付服务报告</w:t>
            </w:r>
            <w:r>
              <w:rPr>
                <w:rFonts w:ascii="微软雅黑" w:eastAsia="微软雅黑" w:hAnsi="微软雅黑" w:cs="微软雅黑" w:hint="eastAsia"/>
                <w:color w:val="000000" w:themeColor="text1"/>
                <w:kern w:val="0"/>
                <w:sz w:val="20"/>
                <w:szCs w:val="20"/>
                <w:lang w:bidi="ar"/>
              </w:rPr>
              <w:t>:</w:t>
            </w:r>
            <w:r>
              <w:rPr>
                <w:rFonts w:ascii="微软雅黑" w:eastAsia="微软雅黑" w:hAnsi="微软雅黑" w:cs="微软雅黑" w:hint="eastAsia"/>
                <w:color w:val="000000" w:themeColor="text1"/>
                <w:kern w:val="0"/>
                <w:sz w:val="20"/>
                <w:szCs w:val="20"/>
                <w:lang w:bidi="ar"/>
              </w:rPr>
              <w:br/>
              <w:t>(1)</w:t>
            </w:r>
            <w:r>
              <w:rPr>
                <w:rFonts w:ascii="微软雅黑" w:eastAsia="微软雅黑" w:hAnsi="微软雅黑" w:cs="微软雅黑" w:hint="eastAsia"/>
                <w:color w:val="000000" w:themeColor="text1"/>
                <w:kern w:val="0"/>
                <w:sz w:val="20"/>
                <w:szCs w:val="20"/>
                <w:lang w:bidi="ar"/>
              </w:rPr>
              <w:t>事前准备内容</w:t>
            </w:r>
            <w:r>
              <w:rPr>
                <w:rFonts w:ascii="微软雅黑" w:eastAsia="微软雅黑" w:hAnsi="微软雅黑" w:cs="微软雅黑" w:hint="eastAsia"/>
                <w:color w:val="000000" w:themeColor="text1"/>
                <w:kern w:val="0"/>
                <w:sz w:val="20"/>
                <w:szCs w:val="20"/>
                <w:lang w:bidi="ar"/>
              </w:rPr>
              <w:br/>
              <w:t>(2)</w:t>
            </w:r>
            <w:r>
              <w:rPr>
                <w:rFonts w:ascii="微软雅黑" w:eastAsia="微软雅黑" w:hAnsi="微软雅黑" w:cs="微软雅黑" w:hint="eastAsia"/>
                <w:color w:val="000000" w:themeColor="text1"/>
                <w:kern w:val="0"/>
                <w:sz w:val="20"/>
                <w:szCs w:val="20"/>
                <w:lang w:bidi="ar"/>
              </w:rPr>
              <w:t>事中配合分工职责</w:t>
            </w:r>
            <w:r>
              <w:rPr>
                <w:rFonts w:ascii="微软雅黑" w:eastAsia="微软雅黑" w:hAnsi="微软雅黑" w:cs="微软雅黑" w:hint="eastAsia"/>
                <w:color w:val="000000" w:themeColor="text1"/>
                <w:kern w:val="0"/>
                <w:sz w:val="20"/>
                <w:szCs w:val="20"/>
                <w:lang w:bidi="ar"/>
              </w:rPr>
              <w:br/>
              <w:t>(3)</w:t>
            </w:r>
            <w:r>
              <w:rPr>
                <w:rFonts w:ascii="微软雅黑" w:eastAsia="微软雅黑" w:hAnsi="微软雅黑" w:cs="微软雅黑" w:hint="eastAsia"/>
                <w:color w:val="000000" w:themeColor="text1"/>
                <w:kern w:val="0"/>
                <w:sz w:val="20"/>
                <w:szCs w:val="20"/>
                <w:lang w:bidi="ar"/>
              </w:rPr>
              <w:t>总结报告</w:t>
            </w:r>
            <w:r>
              <w:rPr>
                <w:rFonts w:ascii="微软雅黑" w:eastAsia="微软雅黑" w:hAnsi="微软雅黑" w:cs="微软雅黑" w:hint="eastAsia"/>
                <w:color w:val="000000" w:themeColor="text1"/>
                <w:kern w:val="0"/>
                <w:sz w:val="20"/>
                <w:szCs w:val="20"/>
                <w:lang w:bidi="ar"/>
              </w:rPr>
              <w:br/>
              <w:t>(4)</w:t>
            </w:r>
            <w:r>
              <w:rPr>
                <w:rFonts w:ascii="微软雅黑" w:eastAsia="微软雅黑" w:hAnsi="微软雅黑" w:cs="微软雅黑" w:hint="eastAsia"/>
                <w:color w:val="000000" w:themeColor="text1"/>
                <w:kern w:val="0"/>
                <w:sz w:val="20"/>
                <w:szCs w:val="20"/>
                <w:lang w:bidi="ar"/>
              </w:rPr>
              <w:t>问题复盘</w:t>
            </w:r>
            <w:r>
              <w:rPr>
                <w:rFonts w:ascii="微软雅黑" w:eastAsia="微软雅黑" w:hAnsi="微软雅黑" w:cs="微软雅黑" w:hint="eastAsia"/>
                <w:color w:val="000000" w:themeColor="text1"/>
                <w:kern w:val="0"/>
                <w:sz w:val="20"/>
                <w:szCs w:val="20"/>
                <w:lang w:bidi="ar"/>
              </w:rPr>
              <w:br/>
              <w:t xml:space="preserve">      </w:t>
            </w:r>
          </w:p>
        </w:tc>
        <w:tc>
          <w:tcPr>
            <w:tcW w:w="275" w:type="pct"/>
            <w:tcBorders>
              <w:top w:val="single" w:sz="4" w:space="0" w:color="000000"/>
              <w:left w:val="single" w:sz="4" w:space="0" w:color="000000"/>
              <w:bottom w:val="single" w:sz="4" w:space="0" w:color="000000"/>
              <w:right w:val="single" w:sz="4" w:space="0" w:color="000000"/>
            </w:tcBorders>
            <w:shd w:val="clear" w:color="auto" w:fill="auto"/>
            <w:vAlign w:val="center"/>
          </w:tcPr>
          <w:p w:rsidR="006227BC" w:rsidRDefault="006227BC">
            <w:pPr>
              <w:jc w:val="left"/>
              <w:rPr>
                <w:rFonts w:ascii="微软雅黑" w:eastAsia="微软雅黑" w:hAnsi="微软雅黑" w:cs="微软雅黑"/>
                <w:color w:val="000000" w:themeColor="text1"/>
                <w:sz w:val="20"/>
                <w:szCs w:val="20"/>
              </w:rPr>
            </w:pPr>
          </w:p>
        </w:tc>
      </w:tr>
    </w:tbl>
    <w:p w:rsidR="006227BC" w:rsidRDefault="00195211">
      <w:pPr>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br w:type="page"/>
      </w:r>
    </w:p>
    <w:p w:rsidR="006227BC" w:rsidRDefault="00195211">
      <w:pPr>
        <w:pStyle w:val="2"/>
        <w:rPr>
          <w:rFonts w:ascii="宋体" w:eastAsia="宋体" w:hAnsi="宋体" w:cs="宋体"/>
          <w:color w:val="000000" w:themeColor="text1"/>
          <w:sz w:val="28"/>
          <w:szCs w:val="28"/>
        </w:rPr>
      </w:pPr>
      <w:r>
        <w:rPr>
          <w:rFonts w:ascii="宋体" w:eastAsia="宋体" w:hAnsi="宋体" w:cs="宋体" w:hint="eastAsia"/>
          <w:color w:val="000000" w:themeColor="text1"/>
          <w:sz w:val="28"/>
          <w:szCs w:val="28"/>
        </w:rPr>
        <w:lastRenderedPageBreak/>
        <w:t>二、甲方服务要求</w:t>
      </w:r>
    </w:p>
    <w:p w:rsidR="006227BC" w:rsidRDefault="006227BC">
      <w:pPr>
        <w:pStyle w:val="10"/>
        <w:keepNext/>
        <w:keepLines/>
        <w:numPr>
          <w:ilvl w:val="0"/>
          <w:numId w:val="4"/>
        </w:numPr>
        <w:spacing w:line="360" w:lineRule="auto"/>
        <w:ind w:firstLineChars="0"/>
        <w:outlineLvl w:val="1"/>
        <w:rPr>
          <w:rFonts w:ascii="宋体" w:hAnsi="宋体" w:cs="宋体"/>
          <w:b/>
          <w:bCs/>
          <w:vanish/>
          <w:color w:val="000000" w:themeColor="text1"/>
          <w:sz w:val="28"/>
          <w:szCs w:val="28"/>
        </w:rPr>
      </w:pPr>
    </w:p>
    <w:p w:rsidR="006227BC" w:rsidRDefault="006227BC">
      <w:pPr>
        <w:pStyle w:val="10"/>
        <w:keepNext/>
        <w:keepLines/>
        <w:numPr>
          <w:ilvl w:val="0"/>
          <w:numId w:val="4"/>
        </w:numPr>
        <w:spacing w:line="360" w:lineRule="auto"/>
        <w:ind w:firstLineChars="0"/>
        <w:outlineLvl w:val="1"/>
        <w:rPr>
          <w:rFonts w:ascii="宋体" w:hAnsi="宋体" w:cs="宋体"/>
          <w:b/>
          <w:bCs/>
          <w:vanish/>
          <w:color w:val="000000" w:themeColor="text1"/>
          <w:sz w:val="28"/>
          <w:szCs w:val="28"/>
        </w:rPr>
      </w:pPr>
    </w:p>
    <w:p w:rsidR="006227BC" w:rsidRDefault="00195211">
      <w:pPr>
        <w:pStyle w:val="aa"/>
        <w:widowControl/>
        <w:numPr>
          <w:ilvl w:val="1"/>
          <w:numId w:val="4"/>
        </w:numPr>
        <w:rPr>
          <w:rFonts w:ascii="宋体" w:hAnsi="宋体" w:cs="宋体"/>
          <w:color w:val="000000" w:themeColor="text1"/>
          <w:sz w:val="28"/>
          <w:szCs w:val="28"/>
        </w:rPr>
      </w:pPr>
      <w:r>
        <w:rPr>
          <w:rFonts w:ascii="宋体" w:hAnsi="宋体" w:cs="宋体" w:hint="eastAsia"/>
          <w:color w:val="000000" w:themeColor="text1"/>
          <w:sz w:val="28"/>
          <w:szCs w:val="28"/>
        </w:rPr>
        <w:t>安全事件响应要求</w:t>
      </w:r>
    </w:p>
    <w:p w:rsidR="006227BC" w:rsidRDefault="00195211">
      <w:pPr>
        <w:pStyle w:val="ab"/>
        <w:numPr>
          <w:ilvl w:val="0"/>
          <w:numId w:val="5"/>
        </w:numPr>
        <w:ind w:firstLineChars="0"/>
        <w:rPr>
          <w:rFonts w:ascii="宋体" w:hAnsi="宋体" w:cs="宋体"/>
          <w:color w:val="000000" w:themeColor="text1"/>
          <w:sz w:val="28"/>
          <w:szCs w:val="28"/>
        </w:rPr>
      </w:pPr>
      <w:r>
        <w:rPr>
          <w:rFonts w:ascii="宋体" w:hAnsi="宋体" w:cs="宋体" w:hint="eastAsia"/>
          <w:color w:val="000000" w:themeColor="text1"/>
          <w:sz w:val="28"/>
          <w:szCs w:val="28"/>
        </w:rPr>
        <w:t>紧急安全事件：地区性，全国性，全球性的紧急信息安全事件响应支持，如果安全事件对甲方的生产环境产生了严重影响（包括但不限于以下事件：</w:t>
      </w:r>
      <w:r>
        <w:rPr>
          <w:rFonts w:ascii="宋体" w:hAnsi="宋体" w:cs="宋体" w:hint="eastAsia"/>
          <w:color w:val="000000" w:themeColor="text1"/>
          <w:sz w:val="28"/>
          <w:szCs w:val="28"/>
        </w:rPr>
        <w:t>WEB</w:t>
      </w:r>
      <w:r>
        <w:rPr>
          <w:rFonts w:ascii="宋体" w:hAnsi="宋体" w:cs="宋体" w:hint="eastAsia"/>
          <w:color w:val="000000" w:themeColor="text1"/>
          <w:sz w:val="28"/>
          <w:szCs w:val="28"/>
        </w:rPr>
        <w:t>失陷、</w:t>
      </w:r>
      <w:r>
        <w:rPr>
          <w:rFonts w:ascii="宋体" w:hAnsi="宋体" w:cs="宋体" w:hint="eastAsia"/>
          <w:color w:val="000000" w:themeColor="text1"/>
          <w:sz w:val="28"/>
          <w:szCs w:val="28"/>
        </w:rPr>
        <w:t>APP</w:t>
      </w:r>
      <w:r>
        <w:rPr>
          <w:rFonts w:ascii="宋体" w:hAnsi="宋体" w:cs="宋体" w:hint="eastAsia"/>
          <w:color w:val="000000" w:themeColor="text1"/>
          <w:sz w:val="28"/>
          <w:szCs w:val="28"/>
        </w:rPr>
        <w:t>应用失陷、怀疑外部攻击，黑客入侵，恶意入侵，恶意代码感染，勒索病毒感染等），需要乙方在</w:t>
      </w:r>
      <w:r>
        <w:rPr>
          <w:rFonts w:ascii="宋体" w:hAnsi="宋体" w:cs="宋体" w:hint="eastAsia"/>
          <w:color w:val="000000" w:themeColor="text1"/>
          <w:sz w:val="28"/>
          <w:szCs w:val="28"/>
        </w:rPr>
        <w:t>1</w:t>
      </w:r>
      <w:r>
        <w:rPr>
          <w:rFonts w:ascii="宋体" w:hAnsi="宋体" w:cs="宋体" w:hint="eastAsia"/>
          <w:color w:val="000000" w:themeColor="text1"/>
          <w:sz w:val="28"/>
          <w:szCs w:val="28"/>
        </w:rPr>
        <w:t>小时内响应，并在</w:t>
      </w:r>
      <w:r>
        <w:rPr>
          <w:rFonts w:ascii="宋体" w:hAnsi="宋体" w:cs="宋体" w:hint="eastAsia"/>
          <w:color w:val="000000" w:themeColor="text1"/>
          <w:sz w:val="28"/>
          <w:szCs w:val="28"/>
        </w:rPr>
        <w:t>2</w:t>
      </w:r>
      <w:r>
        <w:rPr>
          <w:rFonts w:ascii="宋体" w:hAnsi="宋体" w:cs="宋体" w:hint="eastAsia"/>
          <w:color w:val="000000" w:themeColor="text1"/>
          <w:sz w:val="28"/>
          <w:szCs w:val="28"/>
        </w:rPr>
        <w:t>小时内安排专家到达现场处理，提供应对指引和解决方案。</w:t>
      </w:r>
    </w:p>
    <w:p w:rsidR="006227BC" w:rsidRDefault="00195211">
      <w:pPr>
        <w:pStyle w:val="ab"/>
        <w:numPr>
          <w:ilvl w:val="0"/>
          <w:numId w:val="5"/>
        </w:numPr>
        <w:ind w:firstLineChars="0"/>
        <w:rPr>
          <w:rFonts w:ascii="宋体" w:hAnsi="宋体" w:cs="宋体"/>
          <w:color w:val="000000" w:themeColor="text1"/>
          <w:sz w:val="28"/>
          <w:szCs w:val="28"/>
        </w:rPr>
      </w:pPr>
      <w:r>
        <w:rPr>
          <w:rFonts w:ascii="宋体" w:hAnsi="宋体" w:cs="宋体" w:hint="eastAsia"/>
          <w:color w:val="000000" w:themeColor="text1"/>
          <w:sz w:val="28"/>
          <w:szCs w:val="28"/>
        </w:rPr>
        <w:t>重大安全事件：乙方的信息系统如出现重大安全事件（包括但不限于以下事件：怀疑外部攻击，黑客入侵，恶意入侵，恶意代码感染，勒索病毒感染等）需要响应支持，应甲方需求，在</w:t>
      </w:r>
      <w:r>
        <w:rPr>
          <w:rFonts w:ascii="宋体" w:hAnsi="宋体" w:cs="宋体" w:hint="eastAsia"/>
          <w:color w:val="000000" w:themeColor="text1"/>
          <w:sz w:val="28"/>
          <w:szCs w:val="28"/>
        </w:rPr>
        <w:t>2</w:t>
      </w:r>
      <w:r>
        <w:rPr>
          <w:rFonts w:ascii="宋体" w:hAnsi="宋体" w:cs="宋体" w:hint="eastAsia"/>
          <w:color w:val="000000" w:themeColor="text1"/>
          <w:sz w:val="28"/>
          <w:szCs w:val="28"/>
        </w:rPr>
        <w:t>小时内响应，并安排专家</w:t>
      </w:r>
      <w:r>
        <w:rPr>
          <w:rFonts w:ascii="宋体" w:hAnsi="宋体" w:cs="宋体" w:hint="eastAsia"/>
          <w:color w:val="000000" w:themeColor="text1"/>
          <w:sz w:val="28"/>
          <w:szCs w:val="28"/>
        </w:rPr>
        <w:t>提供处置应对指引和解决方案。</w:t>
      </w:r>
      <w:r>
        <w:rPr>
          <w:rFonts w:ascii="宋体" w:hAnsi="宋体" w:cs="宋体" w:hint="eastAsia"/>
          <w:color w:val="000000" w:themeColor="text1"/>
          <w:sz w:val="28"/>
          <w:szCs w:val="28"/>
        </w:rPr>
        <w:t>4</w:t>
      </w:r>
      <w:r>
        <w:rPr>
          <w:rFonts w:ascii="宋体" w:hAnsi="宋体" w:cs="宋体" w:hint="eastAsia"/>
          <w:color w:val="000000" w:themeColor="text1"/>
          <w:sz w:val="28"/>
          <w:szCs w:val="28"/>
        </w:rPr>
        <w:t>小时内安全相关支持专家到现场进行处理。</w:t>
      </w:r>
    </w:p>
    <w:p w:rsidR="006227BC" w:rsidRDefault="00195211">
      <w:pPr>
        <w:pStyle w:val="ab"/>
        <w:numPr>
          <w:ilvl w:val="0"/>
          <w:numId w:val="5"/>
        </w:numPr>
        <w:ind w:firstLineChars="0"/>
        <w:rPr>
          <w:rFonts w:ascii="宋体" w:hAnsi="宋体" w:cs="宋体"/>
          <w:color w:val="000000" w:themeColor="text1"/>
          <w:sz w:val="28"/>
          <w:szCs w:val="28"/>
        </w:rPr>
      </w:pPr>
      <w:r>
        <w:rPr>
          <w:rFonts w:ascii="宋体" w:hAnsi="宋体" w:cs="宋体" w:hint="eastAsia"/>
          <w:color w:val="000000" w:themeColor="text1"/>
          <w:sz w:val="28"/>
          <w:szCs w:val="28"/>
        </w:rPr>
        <w:t>其他安全事件：对应非紧急或者重大的安全事件要求在</w:t>
      </w:r>
      <w:r>
        <w:rPr>
          <w:rFonts w:ascii="宋体" w:hAnsi="宋体" w:cs="宋体" w:hint="eastAsia"/>
          <w:color w:val="000000" w:themeColor="text1"/>
          <w:sz w:val="28"/>
          <w:szCs w:val="28"/>
        </w:rPr>
        <w:t>4</w:t>
      </w:r>
      <w:r>
        <w:rPr>
          <w:rFonts w:ascii="宋体" w:hAnsi="宋体" w:cs="宋体" w:hint="eastAsia"/>
          <w:color w:val="000000" w:themeColor="text1"/>
          <w:sz w:val="28"/>
          <w:szCs w:val="28"/>
        </w:rPr>
        <w:t>小时内响应，应甲方需求，并安排专家提供处置应对指引和解决方案。</w:t>
      </w:r>
    </w:p>
    <w:p w:rsidR="006227BC" w:rsidRDefault="00195211">
      <w:pPr>
        <w:pStyle w:val="aa"/>
        <w:widowControl/>
        <w:numPr>
          <w:ilvl w:val="1"/>
          <w:numId w:val="4"/>
        </w:numPr>
        <w:rPr>
          <w:rFonts w:ascii="宋体" w:hAnsi="宋体" w:cs="宋体"/>
          <w:color w:val="000000" w:themeColor="text1"/>
          <w:sz w:val="28"/>
          <w:szCs w:val="28"/>
        </w:rPr>
      </w:pPr>
      <w:r>
        <w:rPr>
          <w:rFonts w:ascii="宋体" w:hAnsi="宋体" w:cs="宋体" w:hint="eastAsia"/>
          <w:color w:val="000000" w:themeColor="text1"/>
          <w:sz w:val="28"/>
          <w:szCs w:val="28"/>
        </w:rPr>
        <w:t>服务团队要求</w:t>
      </w:r>
    </w:p>
    <w:p w:rsidR="006227BC" w:rsidRDefault="00195211">
      <w:pPr>
        <w:pStyle w:val="ab"/>
        <w:numPr>
          <w:ilvl w:val="0"/>
          <w:numId w:val="6"/>
        </w:numPr>
        <w:ind w:firstLineChars="0"/>
        <w:rPr>
          <w:rFonts w:ascii="宋体" w:hAnsi="宋体" w:cs="宋体"/>
          <w:color w:val="000000" w:themeColor="text1"/>
          <w:sz w:val="28"/>
          <w:szCs w:val="28"/>
        </w:rPr>
      </w:pPr>
      <w:r>
        <w:rPr>
          <w:rFonts w:ascii="宋体" w:hAnsi="宋体" w:cs="宋体" w:hint="eastAsia"/>
          <w:color w:val="000000" w:themeColor="text1"/>
          <w:sz w:val="28"/>
          <w:szCs w:val="28"/>
        </w:rPr>
        <w:t>服务单位资质要求：具备中国信息安全测评中心颁发的信息安全服务资质认证证书</w:t>
      </w:r>
      <w:r>
        <w:rPr>
          <w:rFonts w:ascii="宋体" w:hAnsi="宋体" w:cs="宋体" w:hint="eastAsia"/>
          <w:color w:val="000000" w:themeColor="text1"/>
          <w:sz w:val="28"/>
          <w:szCs w:val="28"/>
        </w:rPr>
        <w:t>（</w:t>
      </w:r>
      <w:r>
        <w:rPr>
          <w:rFonts w:ascii="宋体" w:hAnsi="宋体" w:cs="宋体" w:hint="eastAsia"/>
          <w:color w:val="000000" w:themeColor="text1"/>
          <w:sz w:val="28"/>
          <w:szCs w:val="28"/>
        </w:rPr>
        <w:t>安全运营类</w:t>
      </w:r>
      <w:r>
        <w:rPr>
          <w:rFonts w:ascii="宋体" w:hAnsi="宋体" w:cs="宋体" w:hint="eastAsia"/>
          <w:color w:val="000000" w:themeColor="text1"/>
          <w:sz w:val="28"/>
          <w:szCs w:val="28"/>
        </w:rPr>
        <w:t>）</w:t>
      </w:r>
      <w:r>
        <w:rPr>
          <w:rFonts w:ascii="宋体" w:hAnsi="宋体" w:cs="宋体" w:hint="eastAsia"/>
          <w:color w:val="000000" w:themeColor="text1"/>
          <w:sz w:val="28"/>
          <w:szCs w:val="28"/>
        </w:rPr>
        <w:t>或中国网络安全审查技术与认证中心颁发的信息安全服务资质认证证书</w:t>
      </w:r>
      <w:r>
        <w:rPr>
          <w:rFonts w:ascii="宋体" w:hAnsi="宋体" w:cs="宋体" w:hint="eastAsia"/>
          <w:color w:val="000000" w:themeColor="text1"/>
          <w:sz w:val="28"/>
          <w:szCs w:val="28"/>
        </w:rPr>
        <w:t>（</w:t>
      </w:r>
      <w:r>
        <w:rPr>
          <w:rFonts w:ascii="宋体" w:hAnsi="宋体" w:cs="宋体" w:hint="eastAsia"/>
          <w:color w:val="000000" w:themeColor="text1"/>
          <w:sz w:val="28"/>
          <w:szCs w:val="28"/>
        </w:rPr>
        <w:t>信息系统</w:t>
      </w:r>
      <w:proofErr w:type="gramStart"/>
      <w:r>
        <w:rPr>
          <w:rFonts w:ascii="宋体" w:hAnsi="宋体" w:cs="宋体" w:hint="eastAsia"/>
          <w:color w:val="000000" w:themeColor="text1"/>
          <w:sz w:val="28"/>
          <w:szCs w:val="28"/>
        </w:rPr>
        <w:t>安全运</w:t>
      </w:r>
      <w:proofErr w:type="gramEnd"/>
      <w:r>
        <w:rPr>
          <w:rFonts w:ascii="宋体" w:hAnsi="宋体" w:cs="宋体" w:hint="eastAsia"/>
          <w:color w:val="000000" w:themeColor="text1"/>
          <w:sz w:val="28"/>
          <w:szCs w:val="28"/>
        </w:rPr>
        <w:t>维</w:t>
      </w:r>
      <w:r>
        <w:rPr>
          <w:rFonts w:ascii="宋体" w:hAnsi="宋体" w:cs="宋体" w:hint="eastAsia"/>
          <w:color w:val="000000" w:themeColor="text1"/>
          <w:sz w:val="28"/>
          <w:szCs w:val="28"/>
        </w:rPr>
        <w:t>）</w:t>
      </w:r>
      <w:r>
        <w:rPr>
          <w:rFonts w:ascii="宋体" w:hAnsi="宋体" w:cs="宋体" w:hint="eastAsia"/>
          <w:color w:val="000000" w:themeColor="text1"/>
          <w:sz w:val="28"/>
          <w:szCs w:val="28"/>
        </w:rPr>
        <w:t>。</w:t>
      </w:r>
    </w:p>
    <w:p w:rsidR="006227BC" w:rsidRDefault="00195211">
      <w:pPr>
        <w:pStyle w:val="ab"/>
        <w:numPr>
          <w:ilvl w:val="0"/>
          <w:numId w:val="6"/>
        </w:numPr>
        <w:ind w:firstLineChars="0"/>
        <w:rPr>
          <w:rFonts w:ascii="宋体" w:hAnsi="宋体" w:cs="宋体"/>
          <w:color w:val="000000" w:themeColor="text1"/>
          <w:sz w:val="28"/>
          <w:szCs w:val="28"/>
        </w:rPr>
      </w:pPr>
      <w:r>
        <w:rPr>
          <w:rFonts w:ascii="宋体" w:hAnsi="宋体" w:cs="宋体" w:hint="eastAsia"/>
          <w:color w:val="000000" w:themeColor="text1"/>
          <w:sz w:val="28"/>
          <w:szCs w:val="28"/>
        </w:rPr>
        <w:lastRenderedPageBreak/>
        <w:t>同</w:t>
      </w:r>
      <w:r>
        <w:rPr>
          <w:rFonts w:ascii="宋体" w:hAnsi="宋体" w:cs="宋体" w:hint="eastAsia"/>
          <w:color w:val="000000" w:themeColor="text1"/>
          <w:sz w:val="28"/>
          <w:szCs w:val="28"/>
        </w:rPr>
        <w:t>类项目经验</w:t>
      </w:r>
      <w:r>
        <w:rPr>
          <w:rFonts w:ascii="宋体" w:hAnsi="宋体" w:cs="宋体" w:hint="eastAsia"/>
          <w:color w:val="000000" w:themeColor="text1"/>
          <w:sz w:val="28"/>
          <w:szCs w:val="28"/>
        </w:rPr>
        <w:t>，</w:t>
      </w:r>
      <w:r>
        <w:rPr>
          <w:rFonts w:ascii="宋体" w:hAnsi="宋体" w:cs="宋体" w:hint="eastAsia"/>
          <w:color w:val="000000" w:themeColor="text1"/>
          <w:sz w:val="28"/>
          <w:szCs w:val="28"/>
        </w:rPr>
        <w:t>202</w:t>
      </w:r>
      <w:r>
        <w:rPr>
          <w:rFonts w:ascii="宋体" w:hAnsi="宋体" w:cs="宋体" w:hint="eastAsia"/>
          <w:color w:val="000000" w:themeColor="text1"/>
          <w:sz w:val="28"/>
          <w:szCs w:val="28"/>
        </w:rPr>
        <w:t>2</w:t>
      </w:r>
      <w:r>
        <w:rPr>
          <w:rFonts w:ascii="宋体" w:hAnsi="宋体" w:cs="宋体" w:hint="eastAsia"/>
          <w:color w:val="000000" w:themeColor="text1"/>
          <w:sz w:val="28"/>
          <w:szCs w:val="28"/>
        </w:rPr>
        <w:t>年</w:t>
      </w:r>
      <w:r>
        <w:rPr>
          <w:rFonts w:ascii="宋体" w:hAnsi="宋体" w:cs="宋体" w:hint="eastAsia"/>
          <w:color w:val="000000" w:themeColor="text1"/>
          <w:sz w:val="28"/>
          <w:szCs w:val="28"/>
        </w:rPr>
        <w:t>1</w:t>
      </w:r>
      <w:r>
        <w:rPr>
          <w:rFonts w:ascii="宋体" w:hAnsi="宋体" w:cs="宋体" w:hint="eastAsia"/>
          <w:color w:val="000000" w:themeColor="text1"/>
          <w:sz w:val="28"/>
          <w:szCs w:val="28"/>
        </w:rPr>
        <w:t>月</w:t>
      </w:r>
      <w:r>
        <w:rPr>
          <w:rFonts w:ascii="宋体" w:hAnsi="宋体" w:cs="宋体" w:hint="eastAsia"/>
          <w:color w:val="000000" w:themeColor="text1"/>
          <w:sz w:val="28"/>
          <w:szCs w:val="28"/>
        </w:rPr>
        <w:t>1</w:t>
      </w:r>
      <w:r>
        <w:rPr>
          <w:rFonts w:ascii="宋体" w:hAnsi="宋体" w:cs="宋体" w:hint="eastAsia"/>
          <w:color w:val="000000" w:themeColor="text1"/>
          <w:sz w:val="28"/>
          <w:szCs w:val="28"/>
        </w:rPr>
        <w:t>日以来至</w:t>
      </w:r>
      <w:r>
        <w:rPr>
          <w:rFonts w:ascii="宋体" w:hAnsi="宋体" w:cs="宋体" w:hint="eastAsia"/>
          <w:color w:val="000000" w:themeColor="text1"/>
          <w:sz w:val="28"/>
          <w:szCs w:val="28"/>
        </w:rPr>
        <w:t>报价</w:t>
      </w:r>
      <w:r>
        <w:rPr>
          <w:rFonts w:ascii="宋体" w:hAnsi="宋体" w:cs="宋体" w:hint="eastAsia"/>
          <w:color w:val="000000" w:themeColor="text1"/>
          <w:sz w:val="28"/>
          <w:szCs w:val="28"/>
        </w:rPr>
        <w:t>之日前，</w:t>
      </w:r>
      <w:r>
        <w:rPr>
          <w:rFonts w:ascii="宋体" w:hAnsi="宋体" w:cs="宋体" w:hint="eastAsia"/>
          <w:color w:val="000000" w:themeColor="text1"/>
          <w:sz w:val="28"/>
          <w:szCs w:val="28"/>
        </w:rPr>
        <w:t>报价</w:t>
      </w:r>
      <w:r>
        <w:rPr>
          <w:rFonts w:ascii="宋体" w:hAnsi="宋体" w:cs="宋体" w:hint="eastAsia"/>
          <w:color w:val="000000" w:themeColor="text1"/>
          <w:sz w:val="28"/>
          <w:szCs w:val="28"/>
        </w:rPr>
        <w:t>人具有同类项目实施经验的</w:t>
      </w:r>
      <w:r>
        <w:rPr>
          <w:rFonts w:ascii="宋体" w:hAnsi="宋体" w:cs="宋体" w:hint="eastAsia"/>
          <w:color w:val="000000" w:themeColor="text1"/>
          <w:sz w:val="28"/>
          <w:szCs w:val="28"/>
        </w:rPr>
        <w:t>项目不少于</w:t>
      </w:r>
      <w:r>
        <w:rPr>
          <w:rFonts w:ascii="宋体" w:hAnsi="宋体" w:cs="宋体" w:hint="eastAsia"/>
          <w:color w:val="000000" w:themeColor="text1"/>
          <w:sz w:val="28"/>
          <w:szCs w:val="28"/>
        </w:rPr>
        <w:t>3</w:t>
      </w:r>
      <w:r>
        <w:rPr>
          <w:rFonts w:ascii="宋体" w:hAnsi="宋体" w:cs="宋体" w:hint="eastAsia"/>
          <w:color w:val="000000" w:themeColor="text1"/>
          <w:sz w:val="28"/>
          <w:szCs w:val="28"/>
        </w:rPr>
        <w:t>个</w:t>
      </w:r>
      <w:r>
        <w:rPr>
          <w:rFonts w:ascii="宋体" w:hAnsi="宋体" w:cs="宋体" w:hint="eastAsia"/>
          <w:color w:val="000000" w:themeColor="text1"/>
          <w:sz w:val="28"/>
          <w:szCs w:val="28"/>
        </w:rPr>
        <w:t>。注</w:t>
      </w:r>
      <w:r>
        <w:rPr>
          <w:rFonts w:ascii="宋体" w:hAnsi="宋体" w:cs="宋体" w:hint="eastAsia"/>
          <w:color w:val="000000" w:themeColor="text1"/>
          <w:sz w:val="28"/>
          <w:szCs w:val="28"/>
        </w:rPr>
        <w:t>:</w:t>
      </w:r>
      <w:r>
        <w:rPr>
          <w:rFonts w:ascii="宋体" w:hAnsi="宋体" w:cs="宋体" w:hint="eastAsia"/>
          <w:color w:val="000000" w:themeColor="text1"/>
          <w:sz w:val="28"/>
          <w:szCs w:val="28"/>
        </w:rPr>
        <w:t>时间以合同签订日期为准，需提供合同关键页扫描件，并加盖</w:t>
      </w:r>
      <w:r>
        <w:rPr>
          <w:rFonts w:ascii="宋体" w:hAnsi="宋体" w:cs="宋体" w:hint="eastAsia"/>
          <w:color w:val="000000" w:themeColor="text1"/>
          <w:sz w:val="28"/>
          <w:szCs w:val="28"/>
        </w:rPr>
        <w:t>报价</w:t>
      </w:r>
      <w:r>
        <w:rPr>
          <w:rFonts w:ascii="宋体" w:hAnsi="宋体" w:cs="宋体" w:hint="eastAsia"/>
          <w:color w:val="000000" w:themeColor="text1"/>
          <w:sz w:val="28"/>
          <w:szCs w:val="28"/>
        </w:rPr>
        <w:t>人公章。</w:t>
      </w:r>
    </w:p>
    <w:p w:rsidR="006227BC" w:rsidRDefault="00195211">
      <w:pPr>
        <w:pStyle w:val="ab"/>
        <w:numPr>
          <w:ilvl w:val="0"/>
          <w:numId w:val="6"/>
        </w:numPr>
        <w:ind w:firstLineChars="0"/>
        <w:rPr>
          <w:rFonts w:ascii="宋体" w:hAnsi="宋体" w:cs="宋体"/>
          <w:color w:val="000000" w:themeColor="text1"/>
          <w:sz w:val="28"/>
          <w:szCs w:val="28"/>
        </w:rPr>
      </w:pPr>
      <w:r>
        <w:rPr>
          <w:rFonts w:ascii="宋体" w:hAnsi="宋体" w:cs="宋体" w:hint="eastAsia"/>
          <w:color w:val="000000" w:themeColor="text1"/>
          <w:sz w:val="28"/>
          <w:szCs w:val="28"/>
        </w:rPr>
        <w:t>乙方需为本项目安排至少</w:t>
      </w:r>
      <w:r>
        <w:rPr>
          <w:rFonts w:ascii="宋体" w:hAnsi="宋体" w:cs="宋体" w:hint="eastAsia"/>
          <w:color w:val="000000" w:themeColor="text1"/>
          <w:sz w:val="28"/>
          <w:szCs w:val="28"/>
        </w:rPr>
        <w:t>2</w:t>
      </w:r>
      <w:r>
        <w:rPr>
          <w:rFonts w:ascii="宋体" w:hAnsi="宋体" w:cs="宋体" w:hint="eastAsia"/>
          <w:color w:val="000000" w:themeColor="text1"/>
          <w:sz w:val="28"/>
          <w:szCs w:val="28"/>
        </w:rPr>
        <w:t>名人员，以提供</w:t>
      </w:r>
      <w:r>
        <w:rPr>
          <w:rFonts w:ascii="宋体" w:hAnsi="宋体" w:cs="宋体" w:hint="eastAsia"/>
          <w:color w:val="000000" w:themeColor="text1"/>
          <w:sz w:val="28"/>
          <w:szCs w:val="28"/>
        </w:rPr>
        <w:t>5x8</w:t>
      </w:r>
      <w:r>
        <w:rPr>
          <w:rFonts w:ascii="宋体" w:hAnsi="宋体" w:cs="宋体" w:hint="eastAsia"/>
          <w:color w:val="000000" w:themeColor="text1"/>
          <w:sz w:val="28"/>
          <w:szCs w:val="28"/>
        </w:rPr>
        <w:t>的远程安全监测以及威胁跟踪处置服务，并完成或配合完成项目内其他服务。安全服务人员要求具备高度的责任心，熟悉常见的安全漏洞及修复方法，熟悉安全事件的处置方法。</w:t>
      </w:r>
    </w:p>
    <w:p w:rsidR="006227BC" w:rsidRDefault="00195211">
      <w:pPr>
        <w:pStyle w:val="ab"/>
        <w:numPr>
          <w:ilvl w:val="0"/>
          <w:numId w:val="6"/>
        </w:numPr>
        <w:ind w:firstLineChars="0"/>
        <w:rPr>
          <w:rFonts w:ascii="宋体" w:hAnsi="宋体" w:cs="宋体"/>
          <w:color w:val="000000" w:themeColor="text1"/>
          <w:sz w:val="28"/>
          <w:szCs w:val="28"/>
        </w:rPr>
      </w:pPr>
      <w:r>
        <w:rPr>
          <w:rFonts w:ascii="宋体" w:hAnsi="宋体" w:cs="宋体" w:hint="eastAsia"/>
          <w:color w:val="000000" w:themeColor="text1"/>
          <w:sz w:val="28"/>
          <w:szCs w:val="28"/>
        </w:rPr>
        <w:t>所有项目团队成员需要提交简历和相关项目经验证明，相关的安全认证证书证明。项目经理至少具备三年或以上的安全服务项目经验，项目工程师至少具备三年以上的</w:t>
      </w:r>
      <w:proofErr w:type="gramStart"/>
      <w:r>
        <w:rPr>
          <w:rFonts w:ascii="宋体" w:hAnsi="宋体" w:cs="宋体" w:hint="eastAsia"/>
          <w:color w:val="000000" w:themeColor="text1"/>
          <w:sz w:val="28"/>
          <w:szCs w:val="28"/>
        </w:rPr>
        <w:t>安全运</w:t>
      </w:r>
      <w:proofErr w:type="gramEnd"/>
      <w:r>
        <w:rPr>
          <w:rFonts w:ascii="宋体" w:hAnsi="宋体" w:cs="宋体" w:hint="eastAsia"/>
          <w:color w:val="000000" w:themeColor="text1"/>
          <w:sz w:val="28"/>
          <w:szCs w:val="28"/>
        </w:rPr>
        <w:t>维，应急支持服务经验。所有承诺提供本次项目的工程师，需要确保和承诺在后续的项目中提供</w:t>
      </w:r>
      <w:r>
        <w:rPr>
          <w:rFonts w:ascii="宋体" w:hAnsi="宋体" w:cs="宋体" w:hint="eastAsia"/>
          <w:color w:val="000000" w:themeColor="text1"/>
          <w:sz w:val="28"/>
          <w:szCs w:val="28"/>
        </w:rPr>
        <w:t>持续的服务，不能随意被更换。</w:t>
      </w:r>
    </w:p>
    <w:p w:rsidR="006227BC" w:rsidRDefault="00195211">
      <w:pPr>
        <w:pStyle w:val="ab"/>
        <w:numPr>
          <w:ilvl w:val="0"/>
          <w:numId w:val="6"/>
        </w:numPr>
        <w:ind w:firstLineChars="0"/>
        <w:rPr>
          <w:rFonts w:ascii="宋体" w:hAnsi="宋体" w:cs="宋体"/>
          <w:color w:val="000000" w:themeColor="text1"/>
          <w:sz w:val="28"/>
          <w:szCs w:val="28"/>
        </w:rPr>
      </w:pPr>
      <w:r>
        <w:rPr>
          <w:rFonts w:ascii="宋体" w:hAnsi="宋体" w:cs="宋体" w:hint="eastAsia"/>
          <w:color w:val="000000" w:themeColor="text1"/>
          <w:sz w:val="28"/>
          <w:szCs w:val="28"/>
        </w:rPr>
        <w:t>所提供团队成员的资质和承诺将会成为本次项目的评估标准，请乙方配置优秀的服务团队，已满足上述的整体需求。</w:t>
      </w:r>
    </w:p>
    <w:p w:rsidR="006227BC" w:rsidRDefault="00195211">
      <w:pPr>
        <w:pStyle w:val="ab"/>
        <w:numPr>
          <w:ilvl w:val="0"/>
          <w:numId w:val="6"/>
        </w:numPr>
        <w:ind w:firstLineChars="0"/>
        <w:rPr>
          <w:rFonts w:ascii="宋体" w:hAnsi="宋体" w:cs="宋体"/>
          <w:color w:val="000000" w:themeColor="text1"/>
          <w:sz w:val="28"/>
          <w:szCs w:val="28"/>
        </w:rPr>
      </w:pPr>
      <w:r>
        <w:rPr>
          <w:rFonts w:ascii="宋体" w:hAnsi="宋体" w:cs="宋体" w:hint="eastAsia"/>
          <w:color w:val="000000" w:themeColor="text1"/>
          <w:sz w:val="28"/>
          <w:szCs w:val="28"/>
        </w:rPr>
        <w:t>本次项目暂不接受实习生，如果出现一线现场人员属于实习生人员，</w:t>
      </w:r>
      <w:proofErr w:type="gramStart"/>
      <w:r>
        <w:rPr>
          <w:rFonts w:ascii="宋体" w:hAnsi="宋体" w:cs="宋体" w:hint="eastAsia"/>
          <w:color w:val="000000" w:themeColor="text1"/>
          <w:sz w:val="28"/>
          <w:szCs w:val="28"/>
        </w:rPr>
        <w:t>即当试作</w:t>
      </w:r>
      <w:proofErr w:type="gramEnd"/>
      <w:r>
        <w:rPr>
          <w:rFonts w:ascii="宋体" w:hAnsi="宋体" w:cs="宋体" w:hint="eastAsia"/>
          <w:color w:val="000000" w:themeColor="text1"/>
          <w:sz w:val="28"/>
          <w:szCs w:val="28"/>
        </w:rPr>
        <w:t>违约行为。</w:t>
      </w:r>
    </w:p>
    <w:p w:rsidR="006227BC" w:rsidRDefault="00195211">
      <w:pPr>
        <w:pStyle w:val="ab"/>
        <w:numPr>
          <w:ilvl w:val="0"/>
          <w:numId w:val="6"/>
        </w:numPr>
        <w:ind w:firstLineChars="0"/>
        <w:rPr>
          <w:rFonts w:ascii="宋体" w:hAnsi="宋体" w:cs="宋体"/>
          <w:color w:val="000000" w:themeColor="text1"/>
          <w:sz w:val="28"/>
          <w:szCs w:val="28"/>
        </w:rPr>
      </w:pPr>
      <w:r>
        <w:rPr>
          <w:rFonts w:ascii="宋体" w:hAnsi="宋体" w:cs="宋体" w:hint="eastAsia"/>
          <w:color w:val="000000" w:themeColor="text1"/>
          <w:sz w:val="28"/>
          <w:szCs w:val="28"/>
        </w:rPr>
        <w:t>甲方如在服务过程中发现乙方服务团队人员不满足服务要求，可随时提出更换，乙方需在指定时间内安排满足服务要求的人员继续提供服务。</w:t>
      </w:r>
    </w:p>
    <w:p w:rsidR="006227BC" w:rsidRDefault="006227BC">
      <w:pPr>
        <w:pStyle w:val="ab"/>
        <w:ind w:firstLineChars="0" w:firstLine="0"/>
        <w:rPr>
          <w:rFonts w:ascii="宋体" w:hAnsi="宋体" w:cs="宋体"/>
          <w:color w:val="000000" w:themeColor="text1"/>
          <w:sz w:val="28"/>
          <w:szCs w:val="28"/>
        </w:rPr>
      </w:pPr>
    </w:p>
    <w:sectPr w:rsidR="006227B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211" w:rsidRDefault="00195211" w:rsidP="008C2E13">
      <w:r>
        <w:separator/>
      </w:r>
    </w:p>
  </w:endnote>
  <w:endnote w:type="continuationSeparator" w:id="0">
    <w:p w:rsidR="00195211" w:rsidRDefault="00195211" w:rsidP="008C2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211" w:rsidRDefault="00195211" w:rsidP="008C2E13">
      <w:r>
        <w:separator/>
      </w:r>
    </w:p>
  </w:footnote>
  <w:footnote w:type="continuationSeparator" w:id="0">
    <w:p w:rsidR="00195211" w:rsidRDefault="00195211" w:rsidP="008C2E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AC9C2A"/>
    <w:multiLevelType w:val="multilevel"/>
    <w:tmpl w:val="B7AC9C2A"/>
    <w:lvl w:ilvl="0">
      <w:start w:val="1"/>
      <w:numFmt w:val="decimal"/>
      <w:suff w:val="nothing"/>
      <w:lvlText w:val="%1、"/>
      <w:lvlJc w:val="left"/>
    </w:lvl>
    <w:lvl w:ilvl="1">
      <w:start w:val="1"/>
      <w:numFmt w:val="decimal"/>
      <w:lvlText w:val="(%2)"/>
      <w:lvlJc w:val="left"/>
      <w:pPr>
        <w:tabs>
          <w:tab w:val="left" w:pos="840"/>
        </w:tabs>
        <w:ind w:left="840" w:hanging="420"/>
      </w:pPr>
      <w:rPr>
        <w:rFonts w:hint="default"/>
      </w:rPr>
    </w:lvl>
    <w:lvl w:ilvl="2">
      <w:start w:val="1"/>
      <w:numFmt w:val="decimalEnclosedCircleChinese"/>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Roman"/>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Letter"/>
      <w:lvlText w:val="%9."/>
      <w:lvlJc w:val="left"/>
      <w:pPr>
        <w:tabs>
          <w:tab w:val="left" w:pos="3780"/>
        </w:tabs>
        <w:ind w:left="3780" w:hanging="420"/>
      </w:pPr>
      <w:rPr>
        <w:rFonts w:hint="default"/>
      </w:rPr>
    </w:lvl>
  </w:abstractNum>
  <w:abstractNum w:abstractNumId="1">
    <w:nsid w:val="BDBF9F23"/>
    <w:multiLevelType w:val="multilevel"/>
    <w:tmpl w:val="BDBF9F23"/>
    <w:lvl w:ilvl="0">
      <w:start w:val="1"/>
      <w:numFmt w:val="decimal"/>
      <w:lvlText w:val="%1"/>
      <w:lvlJc w:val="left"/>
      <w:pPr>
        <w:tabs>
          <w:tab w:val="left" w:pos="432"/>
        </w:tabs>
        <w:ind w:left="432" w:hanging="432"/>
      </w:pPr>
      <w:rPr>
        <w:rFonts w:ascii="宋体" w:eastAsia="宋体" w:hAnsi="宋体" w:cs="宋体" w:hint="eastAsia"/>
      </w:rPr>
    </w:lvl>
    <w:lvl w:ilvl="1">
      <w:start w:val="1"/>
      <w:numFmt w:val="decimal"/>
      <w:lvlText w:val="%1.%2"/>
      <w:lvlJc w:val="left"/>
      <w:pPr>
        <w:tabs>
          <w:tab w:val="left" w:pos="576"/>
        </w:tabs>
        <w:ind w:left="576" w:hanging="576"/>
      </w:pPr>
      <w:rPr>
        <w:rFonts w:ascii="宋体" w:eastAsia="宋体" w:hAnsi="宋体" w:cs="宋体" w:hint="eastAsia"/>
      </w:rPr>
    </w:lvl>
    <w:lvl w:ilvl="2">
      <w:start w:val="1"/>
      <w:numFmt w:val="decimal"/>
      <w:suff w:val="space"/>
      <w:lvlText w:val="%1.%2.%3"/>
      <w:lvlJc w:val="left"/>
      <w:pPr>
        <w:ind w:left="720" w:hanging="720"/>
      </w:pPr>
      <w:rPr>
        <w:rFonts w:ascii="宋体" w:eastAsia="宋体" w:hAnsi="宋体" w:cs="宋体" w:hint="eastAsia"/>
      </w:rPr>
    </w:lvl>
    <w:lvl w:ilvl="3">
      <w:start w:val="1"/>
      <w:numFmt w:val="decimal"/>
      <w:lvlText w:val="%1.%2.%3.%4"/>
      <w:lvlJc w:val="left"/>
      <w:pPr>
        <w:tabs>
          <w:tab w:val="left" w:pos="864"/>
        </w:tabs>
        <w:ind w:left="864" w:hanging="864"/>
      </w:pPr>
      <w:rPr>
        <w:rFonts w:ascii="宋体" w:eastAsia="宋体" w:hAnsi="宋体" w:cs="宋体" w:hint="eastAsia"/>
      </w:rPr>
    </w:lvl>
    <w:lvl w:ilvl="4">
      <w:start w:val="1"/>
      <w:numFmt w:val="decimal"/>
      <w:lvlText w:val="%1.%2.%3.%4.%5"/>
      <w:lvlJc w:val="left"/>
      <w:pPr>
        <w:tabs>
          <w:tab w:val="left" w:pos="1008"/>
        </w:tabs>
        <w:ind w:left="1008" w:hanging="1008"/>
      </w:pPr>
      <w:rPr>
        <w:rFonts w:ascii="宋体" w:eastAsia="宋体" w:hAnsi="宋体" w:cs="宋体" w:hint="eastAsia"/>
      </w:rPr>
    </w:lvl>
    <w:lvl w:ilvl="5">
      <w:start w:val="1"/>
      <w:numFmt w:val="decimal"/>
      <w:lvlText w:val="%1.%2.%3.%4.%5.%6"/>
      <w:lvlJc w:val="left"/>
      <w:pPr>
        <w:tabs>
          <w:tab w:val="left" w:pos="1152"/>
        </w:tabs>
        <w:ind w:left="1152" w:hanging="1152"/>
      </w:pPr>
      <w:rPr>
        <w:rFonts w:ascii="宋体" w:eastAsia="宋体" w:hAnsi="宋体" w:cs="宋体" w:hint="eastAsia"/>
      </w:rPr>
    </w:lvl>
    <w:lvl w:ilvl="6">
      <w:start w:val="1"/>
      <w:numFmt w:val="decimal"/>
      <w:lvlText w:val="%1.%2.%3.%4.%5.%6.%7"/>
      <w:lvlJc w:val="left"/>
      <w:pPr>
        <w:tabs>
          <w:tab w:val="left" w:pos="1296"/>
        </w:tabs>
        <w:ind w:left="1296" w:hanging="1296"/>
      </w:pPr>
      <w:rPr>
        <w:rFonts w:ascii="宋体" w:eastAsia="宋体" w:hAnsi="宋体" w:cs="宋体" w:hint="eastAsia"/>
      </w:rPr>
    </w:lvl>
    <w:lvl w:ilvl="7">
      <w:start w:val="1"/>
      <w:numFmt w:val="decimal"/>
      <w:lvlText w:val="%1.%2.%3.%4.%5.%6.%7.%8"/>
      <w:lvlJc w:val="left"/>
      <w:pPr>
        <w:tabs>
          <w:tab w:val="left" w:pos="1440"/>
        </w:tabs>
        <w:ind w:left="1440" w:hanging="1440"/>
      </w:pPr>
      <w:rPr>
        <w:rFonts w:ascii="宋体" w:eastAsia="宋体" w:hAnsi="宋体" w:cs="宋体" w:hint="eastAsia"/>
      </w:rPr>
    </w:lvl>
    <w:lvl w:ilvl="8">
      <w:start w:val="1"/>
      <w:numFmt w:val="decimal"/>
      <w:lvlText w:val="%1.%2.%3.%4.%5.%6.%7.%8.%9"/>
      <w:lvlJc w:val="left"/>
      <w:pPr>
        <w:tabs>
          <w:tab w:val="left" w:pos="1584"/>
        </w:tabs>
        <w:ind w:left="1584" w:hanging="1584"/>
      </w:pPr>
      <w:rPr>
        <w:rFonts w:ascii="宋体" w:eastAsia="宋体" w:hAnsi="宋体" w:cs="宋体" w:hint="eastAsia"/>
      </w:rPr>
    </w:lvl>
  </w:abstractNum>
  <w:abstractNum w:abstractNumId="2">
    <w:nsid w:val="FE581C4A"/>
    <w:multiLevelType w:val="multilevel"/>
    <w:tmpl w:val="FE581C4A"/>
    <w:lvl w:ilvl="0">
      <w:start w:val="1"/>
      <w:numFmt w:val="decimal"/>
      <w:lvlText w:val="%1"/>
      <w:lvlJc w:val="left"/>
      <w:pPr>
        <w:tabs>
          <w:tab w:val="left" w:pos="432"/>
        </w:tabs>
        <w:ind w:left="432" w:hanging="432"/>
      </w:pPr>
      <w:rPr>
        <w:rFonts w:ascii="宋体" w:eastAsia="宋体" w:hAnsi="宋体" w:cs="宋体" w:hint="eastAsia"/>
      </w:rPr>
    </w:lvl>
    <w:lvl w:ilvl="1">
      <w:start w:val="1"/>
      <w:numFmt w:val="decimal"/>
      <w:lvlText w:val="%1.%2"/>
      <w:lvlJc w:val="left"/>
      <w:pPr>
        <w:tabs>
          <w:tab w:val="left" w:pos="576"/>
        </w:tabs>
        <w:ind w:left="576" w:hanging="576"/>
      </w:pPr>
      <w:rPr>
        <w:rFonts w:ascii="宋体" w:eastAsia="宋体" w:hAnsi="宋体" w:cs="宋体" w:hint="eastAsia"/>
      </w:rPr>
    </w:lvl>
    <w:lvl w:ilvl="2">
      <w:start w:val="1"/>
      <w:numFmt w:val="decimal"/>
      <w:suff w:val="space"/>
      <w:lvlText w:val="%1.%2.%3"/>
      <w:lvlJc w:val="left"/>
      <w:pPr>
        <w:ind w:left="720" w:hanging="720"/>
      </w:pPr>
      <w:rPr>
        <w:rFonts w:ascii="宋体" w:eastAsia="宋体" w:hAnsi="宋体" w:cs="宋体" w:hint="eastAsia"/>
      </w:rPr>
    </w:lvl>
    <w:lvl w:ilvl="3">
      <w:start w:val="1"/>
      <w:numFmt w:val="decimal"/>
      <w:lvlText w:val="%1.%2.%3.%4"/>
      <w:lvlJc w:val="left"/>
      <w:pPr>
        <w:tabs>
          <w:tab w:val="left" w:pos="864"/>
        </w:tabs>
        <w:ind w:left="864" w:hanging="864"/>
      </w:pPr>
      <w:rPr>
        <w:rFonts w:ascii="宋体" w:eastAsia="宋体" w:hAnsi="宋体" w:cs="宋体" w:hint="eastAsia"/>
      </w:rPr>
    </w:lvl>
    <w:lvl w:ilvl="4">
      <w:start w:val="1"/>
      <w:numFmt w:val="decimal"/>
      <w:lvlText w:val="%1.%2.%3.%4.%5"/>
      <w:lvlJc w:val="left"/>
      <w:pPr>
        <w:tabs>
          <w:tab w:val="left" w:pos="1008"/>
        </w:tabs>
        <w:ind w:left="1008" w:hanging="1008"/>
      </w:pPr>
      <w:rPr>
        <w:rFonts w:ascii="宋体" w:eastAsia="宋体" w:hAnsi="宋体" w:cs="宋体" w:hint="eastAsia"/>
      </w:rPr>
    </w:lvl>
    <w:lvl w:ilvl="5">
      <w:start w:val="1"/>
      <w:numFmt w:val="decimal"/>
      <w:lvlText w:val="%1.%2.%3.%4.%5.%6"/>
      <w:lvlJc w:val="left"/>
      <w:pPr>
        <w:tabs>
          <w:tab w:val="left" w:pos="1152"/>
        </w:tabs>
        <w:ind w:left="1152" w:hanging="1152"/>
      </w:pPr>
      <w:rPr>
        <w:rFonts w:ascii="宋体" w:eastAsia="宋体" w:hAnsi="宋体" w:cs="宋体" w:hint="eastAsia"/>
      </w:rPr>
    </w:lvl>
    <w:lvl w:ilvl="6">
      <w:start w:val="1"/>
      <w:numFmt w:val="decimal"/>
      <w:lvlText w:val="%1.%2.%3.%4.%5.%6.%7"/>
      <w:lvlJc w:val="left"/>
      <w:pPr>
        <w:tabs>
          <w:tab w:val="left" w:pos="1296"/>
        </w:tabs>
        <w:ind w:left="1296" w:hanging="1296"/>
      </w:pPr>
      <w:rPr>
        <w:rFonts w:ascii="宋体" w:eastAsia="宋体" w:hAnsi="宋体" w:cs="宋体" w:hint="eastAsia"/>
      </w:rPr>
    </w:lvl>
    <w:lvl w:ilvl="7">
      <w:start w:val="1"/>
      <w:numFmt w:val="decimal"/>
      <w:lvlText w:val="%1.%2.%3.%4.%5.%6.%7.%8"/>
      <w:lvlJc w:val="left"/>
      <w:pPr>
        <w:tabs>
          <w:tab w:val="left" w:pos="1440"/>
        </w:tabs>
        <w:ind w:left="1440" w:hanging="1440"/>
      </w:pPr>
      <w:rPr>
        <w:rFonts w:ascii="宋体" w:eastAsia="宋体" w:hAnsi="宋体" w:cs="宋体" w:hint="eastAsia"/>
      </w:rPr>
    </w:lvl>
    <w:lvl w:ilvl="8">
      <w:start w:val="1"/>
      <w:numFmt w:val="decimal"/>
      <w:lvlText w:val="%1.%2.%3.%4.%5.%6.%7.%8.%9"/>
      <w:lvlJc w:val="left"/>
      <w:pPr>
        <w:tabs>
          <w:tab w:val="left" w:pos="1584"/>
        </w:tabs>
        <w:ind w:left="1584" w:hanging="1584"/>
      </w:pPr>
      <w:rPr>
        <w:rFonts w:ascii="宋体" w:eastAsia="宋体" w:hAnsi="宋体" w:cs="宋体" w:hint="eastAsia"/>
      </w:rPr>
    </w:lvl>
  </w:abstractNum>
  <w:abstractNum w:abstractNumId="3">
    <w:nsid w:val="FEBB0F9D"/>
    <w:multiLevelType w:val="multilevel"/>
    <w:tmpl w:val="FEBB0F9D"/>
    <w:lvl w:ilvl="0">
      <w:start w:val="1"/>
      <w:numFmt w:val="decimal"/>
      <w:lvlText w:val="%1)"/>
      <w:lvlJc w:val="left"/>
      <w:pPr>
        <w:ind w:left="840" w:hanging="420"/>
      </w:pPr>
      <w:rPr>
        <w:rFonts w:ascii="Times New Roman" w:hAnsi="Times New Roman" w:cs="Times New Roman" w:hint="default"/>
      </w:rPr>
    </w:lvl>
    <w:lvl w:ilvl="1">
      <w:start w:val="1"/>
      <w:numFmt w:val="decimal"/>
      <w:lvlText w:val="%2）"/>
      <w:lvlJc w:val="left"/>
      <w:pPr>
        <w:ind w:left="1200" w:hanging="36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4">
    <w:nsid w:val="3EBF8F98"/>
    <w:multiLevelType w:val="multilevel"/>
    <w:tmpl w:val="3EBF8F98"/>
    <w:lvl w:ilvl="0">
      <w:start w:val="1"/>
      <w:numFmt w:val="decimal"/>
      <w:lvlText w:val="%1)"/>
      <w:lvlJc w:val="left"/>
      <w:pPr>
        <w:ind w:left="840" w:hanging="420"/>
      </w:pPr>
      <w:rPr>
        <w:rFonts w:ascii="Times New Roman" w:hAnsi="Times New Roman" w:cs="Times New Roman" w:hint="default"/>
      </w:rPr>
    </w:lvl>
    <w:lvl w:ilvl="1">
      <w:start w:val="1"/>
      <w:numFmt w:val="decimal"/>
      <w:lvlText w:val="%2）"/>
      <w:lvlJc w:val="left"/>
      <w:pPr>
        <w:ind w:left="1200" w:hanging="360"/>
      </w:pPr>
      <w:rPr>
        <w:rFonts w:ascii="Times New Roman" w:hAnsi="Times New Roman" w:cs="Times New Roman" w:hint="default"/>
      </w:rPr>
    </w:lvl>
    <w:lvl w:ilvl="2">
      <w:start w:val="1"/>
      <w:numFmt w:val="lowerRoman"/>
      <w:lvlText w:val="%3."/>
      <w:lvlJc w:val="right"/>
      <w:pPr>
        <w:ind w:left="1680" w:hanging="420"/>
      </w:pPr>
      <w:rPr>
        <w:rFonts w:ascii="Times New Roman" w:hAnsi="Times New Roman" w:cs="Times New Roman" w:hint="default"/>
      </w:rPr>
    </w:lvl>
    <w:lvl w:ilvl="3">
      <w:start w:val="1"/>
      <w:numFmt w:val="decimal"/>
      <w:lvlText w:val="%4."/>
      <w:lvlJc w:val="left"/>
      <w:pPr>
        <w:ind w:left="2100" w:hanging="420"/>
      </w:pPr>
      <w:rPr>
        <w:rFonts w:ascii="Times New Roman" w:hAnsi="Times New Roman" w:cs="Times New Roman" w:hint="default"/>
      </w:rPr>
    </w:lvl>
    <w:lvl w:ilvl="4">
      <w:start w:val="1"/>
      <w:numFmt w:val="lowerLetter"/>
      <w:lvlText w:val="%5)"/>
      <w:lvlJc w:val="left"/>
      <w:pPr>
        <w:ind w:left="2520" w:hanging="420"/>
      </w:pPr>
      <w:rPr>
        <w:rFonts w:ascii="Times New Roman" w:hAnsi="Times New Roman" w:cs="Times New Roman" w:hint="default"/>
      </w:rPr>
    </w:lvl>
    <w:lvl w:ilvl="5">
      <w:start w:val="1"/>
      <w:numFmt w:val="lowerRoman"/>
      <w:lvlText w:val="%6."/>
      <w:lvlJc w:val="right"/>
      <w:pPr>
        <w:ind w:left="2940" w:hanging="420"/>
      </w:pPr>
      <w:rPr>
        <w:rFonts w:ascii="Times New Roman" w:hAnsi="Times New Roman" w:cs="Times New Roman" w:hint="default"/>
      </w:rPr>
    </w:lvl>
    <w:lvl w:ilvl="6">
      <w:start w:val="1"/>
      <w:numFmt w:val="decimal"/>
      <w:lvlText w:val="%7."/>
      <w:lvlJc w:val="left"/>
      <w:pPr>
        <w:ind w:left="3360" w:hanging="420"/>
      </w:pPr>
      <w:rPr>
        <w:rFonts w:ascii="Times New Roman" w:hAnsi="Times New Roman" w:cs="Times New Roman" w:hint="default"/>
      </w:rPr>
    </w:lvl>
    <w:lvl w:ilvl="7">
      <w:start w:val="1"/>
      <w:numFmt w:val="lowerLetter"/>
      <w:lvlText w:val="%8)"/>
      <w:lvlJc w:val="left"/>
      <w:pPr>
        <w:ind w:left="3780" w:hanging="420"/>
      </w:pPr>
      <w:rPr>
        <w:rFonts w:ascii="Times New Roman" w:hAnsi="Times New Roman" w:cs="Times New Roman" w:hint="default"/>
      </w:rPr>
    </w:lvl>
    <w:lvl w:ilvl="8">
      <w:start w:val="1"/>
      <w:numFmt w:val="lowerRoman"/>
      <w:lvlText w:val="%9."/>
      <w:lvlJc w:val="right"/>
      <w:pPr>
        <w:ind w:left="4200" w:hanging="420"/>
      </w:pPr>
      <w:rPr>
        <w:rFonts w:ascii="Times New Roman" w:hAnsi="Times New Roman" w:cs="Times New Roman" w:hint="default"/>
      </w:rPr>
    </w:lvl>
  </w:abstractNum>
  <w:abstractNum w:abstractNumId="5">
    <w:nsid w:val="77BC9C97"/>
    <w:multiLevelType w:val="multilevel"/>
    <w:tmpl w:val="77BC9C97"/>
    <w:lvl w:ilvl="0">
      <w:start w:val="1"/>
      <w:numFmt w:val="bullet"/>
      <w:lvlText w:val=""/>
      <w:lvlJc w:val="left"/>
      <w:pPr>
        <w:ind w:left="842" w:hanging="420"/>
      </w:pPr>
      <w:rPr>
        <w:rFonts w:ascii="Wingdings" w:hAnsi="Wingdings" w:cs="Wingdings" w:hint="default"/>
      </w:rPr>
    </w:lvl>
    <w:lvl w:ilvl="1">
      <w:start w:val="1"/>
      <w:numFmt w:val="bullet"/>
      <w:lvlText w:val=""/>
      <w:lvlJc w:val="left"/>
      <w:pPr>
        <w:ind w:left="1262" w:hanging="420"/>
      </w:pPr>
      <w:rPr>
        <w:rFonts w:ascii="Wingdings" w:hAnsi="Wingdings" w:cs="Wingdings" w:hint="default"/>
      </w:rPr>
    </w:lvl>
    <w:lvl w:ilvl="2">
      <w:start w:val="1"/>
      <w:numFmt w:val="bullet"/>
      <w:lvlText w:val=""/>
      <w:lvlJc w:val="left"/>
      <w:pPr>
        <w:ind w:left="1682" w:hanging="420"/>
      </w:pPr>
      <w:rPr>
        <w:rFonts w:ascii="Wingdings" w:hAnsi="Wingdings" w:cs="Wingdings" w:hint="default"/>
      </w:rPr>
    </w:lvl>
    <w:lvl w:ilvl="3">
      <w:start w:val="1"/>
      <w:numFmt w:val="bullet"/>
      <w:lvlText w:val=""/>
      <w:lvlJc w:val="left"/>
      <w:pPr>
        <w:ind w:left="2102" w:hanging="420"/>
      </w:pPr>
      <w:rPr>
        <w:rFonts w:ascii="Wingdings" w:hAnsi="Wingdings" w:cs="Wingdings" w:hint="default"/>
      </w:rPr>
    </w:lvl>
    <w:lvl w:ilvl="4">
      <w:start w:val="1"/>
      <w:numFmt w:val="bullet"/>
      <w:lvlText w:val=""/>
      <w:lvlJc w:val="left"/>
      <w:pPr>
        <w:ind w:left="2522" w:hanging="420"/>
      </w:pPr>
      <w:rPr>
        <w:rFonts w:ascii="Wingdings" w:hAnsi="Wingdings" w:cs="Wingdings" w:hint="default"/>
      </w:rPr>
    </w:lvl>
    <w:lvl w:ilvl="5">
      <w:start w:val="1"/>
      <w:numFmt w:val="bullet"/>
      <w:lvlText w:val=""/>
      <w:lvlJc w:val="left"/>
      <w:pPr>
        <w:ind w:left="2942" w:hanging="420"/>
      </w:pPr>
      <w:rPr>
        <w:rFonts w:ascii="Wingdings" w:hAnsi="Wingdings" w:cs="Wingdings" w:hint="default"/>
      </w:rPr>
    </w:lvl>
    <w:lvl w:ilvl="6">
      <w:start w:val="1"/>
      <w:numFmt w:val="bullet"/>
      <w:lvlText w:val=""/>
      <w:lvlJc w:val="left"/>
      <w:pPr>
        <w:ind w:left="3362" w:hanging="420"/>
      </w:pPr>
      <w:rPr>
        <w:rFonts w:ascii="Wingdings" w:hAnsi="Wingdings" w:cs="Wingdings" w:hint="default"/>
      </w:rPr>
    </w:lvl>
    <w:lvl w:ilvl="7">
      <w:start w:val="1"/>
      <w:numFmt w:val="bullet"/>
      <w:lvlText w:val=""/>
      <w:lvlJc w:val="left"/>
      <w:pPr>
        <w:ind w:left="3782" w:hanging="420"/>
      </w:pPr>
      <w:rPr>
        <w:rFonts w:ascii="Wingdings" w:hAnsi="Wingdings" w:cs="Wingdings" w:hint="default"/>
      </w:rPr>
    </w:lvl>
    <w:lvl w:ilvl="8">
      <w:start w:val="1"/>
      <w:numFmt w:val="bullet"/>
      <w:lvlText w:val=""/>
      <w:lvlJc w:val="left"/>
      <w:pPr>
        <w:ind w:left="4202" w:hanging="420"/>
      </w:pPr>
      <w:rPr>
        <w:rFonts w:ascii="Wingdings" w:hAnsi="Wingdings" w:cs="Wingdings" w:hint="default"/>
      </w:rPr>
    </w:lvl>
  </w:abstractNum>
  <w:num w:numId="1">
    <w:abstractNumId w:val="2"/>
  </w:num>
  <w:num w:numId="2">
    <w:abstractNumId w:val="5"/>
  </w:num>
  <w:num w:numId="3">
    <w:abstractNumId w:val="0"/>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3N2I0MjEzODZiOWU4YmNlYjEzMmRiYTgwMDc0NjYifQ=="/>
  </w:docVars>
  <w:rsids>
    <w:rsidRoot w:val="00290800"/>
    <w:rsid w:val="00040771"/>
    <w:rsid w:val="00195211"/>
    <w:rsid w:val="00203EC5"/>
    <w:rsid w:val="00290800"/>
    <w:rsid w:val="005362ED"/>
    <w:rsid w:val="005A3088"/>
    <w:rsid w:val="006227BC"/>
    <w:rsid w:val="007D6984"/>
    <w:rsid w:val="008C2E13"/>
    <w:rsid w:val="00975F6A"/>
    <w:rsid w:val="0A9D21CB"/>
    <w:rsid w:val="0E8A39F9"/>
    <w:rsid w:val="1BB34EAD"/>
    <w:rsid w:val="1C756BEB"/>
    <w:rsid w:val="1EBC28B1"/>
    <w:rsid w:val="21254871"/>
    <w:rsid w:val="227028B1"/>
    <w:rsid w:val="22D30A28"/>
    <w:rsid w:val="2677791D"/>
    <w:rsid w:val="2C681369"/>
    <w:rsid w:val="2C7A0CA8"/>
    <w:rsid w:val="2D482013"/>
    <w:rsid w:val="2EB80D98"/>
    <w:rsid w:val="301B5F3A"/>
    <w:rsid w:val="3038011D"/>
    <w:rsid w:val="31FB7654"/>
    <w:rsid w:val="32C23C09"/>
    <w:rsid w:val="358E07DF"/>
    <w:rsid w:val="36EE6C52"/>
    <w:rsid w:val="3B35315E"/>
    <w:rsid w:val="3C095063"/>
    <w:rsid w:val="3C216CA0"/>
    <w:rsid w:val="3C5F0F20"/>
    <w:rsid w:val="3CF959B9"/>
    <w:rsid w:val="3DAF0128"/>
    <w:rsid w:val="422B73DD"/>
    <w:rsid w:val="46873346"/>
    <w:rsid w:val="47BC11DC"/>
    <w:rsid w:val="47E203E3"/>
    <w:rsid w:val="48D07BD4"/>
    <w:rsid w:val="493E459E"/>
    <w:rsid w:val="49FC7779"/>
    <w:rsid w:val="534C3D5B"/>
    <w:rsid w:val="558654CA"/>
    <w:rsid w:val="5A977385"/>
    <w:rsid w:val="5DC42740"/>
    <w:rsid w:val="5E405AE3"/>
    <w:rsid w:val="5F7F2DC3"/>
    <w:rsid w:val="61597536"/>
    <w:rsid w:val="62A63B7B"/>
    <w:rsid w:val="646649A4"/>
    <w:rsid w:val="66016DF6"/>
    <w:rsid w:val="66177BCF"/>
    <w:rsid w:val="6E0F771C"/>
    <w:rsid w:val="6E796616"/>
    <w:rsid w:val="6ECF2622"/>
    <w:rsid w:val="73441F01"/>
    <w:rsid w:val="789E3E62"/>
    <w:rsid w:val="79140448"/>
    <w:rsid w:val="7C4E2200"/>
    <w:rsid w:val="7E0D64DE"/>
    <w:rsid w:val="7ECB17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outlineLvl w:val="0"/>
    </w:pPr>
    <w:rPr>
      <w:rFonts w:ascii="Arial" w:hAnsi="Arial"/>
      <w:b/>
      <w:kern w:val="44"/>
      <w:sz w:val="36"/>
    </w:rPr>
  </w:style>
  <w:style w:type="paragraph" w:styleId="2">
    <w:name w:val="heading 2"/>
    <w:basedOn w:val="a"/>
    <w:next w:val="a"/>
    <w:autoRedefine/>
    <w:unhideWhenUsed/>
    <w:qFormat/>
    <w:pPr>
      <w:keepNext/>
      <w:keepLines/>
      <w:spacing w:line="413" w:lineRule="auto"/>
      <w:outlineLvl w:val="1"/>
    </w:pPr>
    <w:rPr>
      <w:rFonts w:ascii="Arial" w:eastAsia="黑体" w:hAnsi="Arial"/>
      <w:b/>
      <w:sz w:val="32"/>
    </w:rPr>
  </w:style>
  <w:style w:type="paragraph" w:styleId="3">
    <w:name w:val="heading 3"/>
    <w:basedOn w:val="a"/>
    <w:next w:val="a"/>
    <w:autoRedefine/>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qFormat/>
    <w:rPr>
      <w:rFonts w:ascii="宋体" w:eastAsia="宋体"/>
      <w:sz w:val="18"/>
      <w:szCs w:val="18"/>
    </w:rPr>
  </w:style>
  <w:style w:type="paragraph" w:styleId="a4">
    <w:name w:val="annotation text"/>
    <w:basedOn w:val="a"/>
    <w:link w:val="Char0"/>
    <w:autoRedefine/>
    <w:qFormat/>
    <w:pPr>
      <w:jc w:val="left"/>
    </w:pPr>
  </w:style>
  <w:style w:type="paragraph" w:styleId="a5">
    <w:name w:val="footer"/>
    <w:basedOn w:val="a"/>
    <w:link w:val="Char1"/>
    <w:autoRedefine/>
    <w:qFormat/>
    <w:pPr>
      <w:tabs>
        <w:tab w:val="center" w:pos="4153"/>
        <w:tab w:val="right" w:pos="8306"/>
      </w:tabs>
      <w:snapToGrid w:val="0"/>
      <w:jc w:val="left"/>
    </w:pPr>
    <w:rPr>
      <w:sz w:val="18"/>
      <w:szCs w:val="18"/>
    </w:rPr>
  </w:style>
  <w:style w:type="paragraph" w:styleId="a6">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4"/>
    <w:next w:val="a4"/>
    <w:link w:val="Char3"/>
    <w:autoRedefine/>
    <w:qFormat/>
    <w:rPr>
      <w:b/>
      <w:bCs/>
    </w:rPr>
  </w:style>
  <w:style w:type="table" w:styleId="a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autoRedefine/>
    <w:qFormat/>
    <w:rPr>
      <w:sz w:val="21"/>
      <w:szCs w:val="21"/>
    </w:rPr>
  </w:style>
  <w:style w:type="paragraph" w:customStyle="1" w:styleId="aa">
    <w:name w:val="标题二"/>
    <w:next w:val="ab"/>
    <w:autoRedefine/>
    <w:qFormat/>
    <w:pPr>
      <w:keepNext/>
      <w:keepLines/>
      <w:widowControl w:val="0"/>
      <w:spacing w:line="360" w:lineRule="auto"/>
      <w:ind w:left="425" w:hanging="425"/>
      <w:jc w:val="both"/>
      <w:outlineLvl w:val="1"/>
    </w:pPr>
    <w:rPr>
      <w:rFonts w:ascii="Arial" w:hAnsi="Arial"/>
      <w:b/>
      <w:bCs/>
      <w:kern w:val="2"/>
      <w:sz w:val="24"/>
      <w:szCs w:val="24"/>
    </w:rPr>
  </w:style>
  <w:style w:type="paragraph" w:customStyle="1" w:styleId="ab">
    <w:name w:val="正文一"/>
    <w:basedOn w:val="a"/>
    <w:autoRedefine/>
    <w:qFormat/>
    <w:pPr>
      <w:widowControl/>
      <w:spacing w:line="360" w:lineRule="auto"/>
      <w:ind w:firstLineChars="200" w:firstLine="200"/>
      <w:jc w:val="left"/>
    </w:pPr>
    <w:rPr>
      <w:rFonts w:ascii="Times New Roman" w:eastAsia="宋体" w:hAnsi="Times New Roman" w:cs="Times New Roman"/>
      <w:kern w:val="0"/>
      <w:szCs w:val="21"/>
    </w:rPr>
  </w:style>
  <w:style w:type="paragraph" w:customStyle="1" w:styleId="ac">
    <w:name w:val="标题三"/>
    <w:next w:val="ab"/>
    <w:autoRedefine/>
    <w:qFormat/>
    <w:pPr>
      <w:keepNext/>
      <w:keepLines/>
      <w:widowControl w:val="0"/>
      <w:spacing w:line="360" w:lineRule="auto"/>
      <w:ind w:left="-113" w:firstLine="113"/>
      <w:jc w:val="both"/>
      <w:outlineLvl w:val="2"/>
    </w:pPr>
    <w:rPr>
      <w:rFonts w:ascii="宋体" w:hAnsi="宋体" w:hint="eastAsia"/>
      <w:b/>
      <w:bCs/>
      <w:kern w:val="2"/>
      <w:sz w:val="21"/>
      <w:szCs w:val="21"/>
    </w:rPr>
  </w:style>
  <w:style w:type="character" w:customStyle="1" w:styleId="15">
    <w:name w:val="15"/>
    <w:basedOn w:val="a0"/>
    <w:autoRedefine/>
    <w:qFormat/>
    <w:rPr>
      <w:rFonts w:ascii="Calibri" w:hAnsi="Calibri" w:cs="Calibri" w:hint="default"/>
    </w:rPr>
  </w:style>
  <w:style w:type="paragraph" w:customStyle="1" w:styleId="10">
    <w:name w:val="列出段落1"/>
    <w:basedOn w:val="a"/>
    <w:autoRedefine/>
    <w:qFormat/>
    <w:pPr>
      <w:ind w:firstLineChars="200" w:firstLine="420"/>
    </w:pPr>
    <w:rPr>
      <w:rFonts w:ascii="Times New Roman" w:eastAsia="宋体" w:hAnsi="Times New Roman" w:cs="Times New Roman"/>
      <w:szCs w:val="21"/>
    </w:rPr>
  </w:style>
  <w:style w:type="character" w:customStyle="1" w:styleId="Char">
    <w:name w:val="文档结构图 Char"/>
    <w:basedOn w:val="a0"/>
    <w:link w:val="a3"/>
    <w:autoRedefine/>
    <w:qFormat/>
    <w:rPr>
      <w:rFonts w:ascii="宋体" w:hAnsiTheme="minorHAnsi" w:cstheme="minorBidi"/>
      <w:kern w:val="2"/>
      <w:sz w:val="18"/>
      <w:szCs w:val="18"/>
    </w:rPr>
  </w:style>
  <w:style w:type="character" w:customStyle="1" w:styleId="Char2">
    <w:name w:val="页眉 Char"/>
    <w:basedOn w:val="a0"/>
    <w:link w:val="a6"/>
    <w:autoRedefine/>
    <w:qFormat/>
    <w:rPr>
      <w:rFonts w:asciiTheme="minorHAnsi" w:eastAsiaTheme="minorEastAsia" w:hAnsiTheme="minorHAnsi" w:cstheme="minorBidi"/>
      <w:kern w:val="2"/>
      <w:sz w:val="18"/>
      <w:szCs w:val="18"/>
    </w:rPr>
  </w:style>
  <w:style w:type="character" w:customStyle="1" w:styleId="Char1">
    <w:name w:val="页脚 Char"/>
    <w:basedOn w:val="a0"/>
    <w:link w:val="a5"/>
    <w:autoRedefine/>
    <w:qFormat/>
    <w:rPr>
      <w:rFonts w:asciiTheme="minorHAnsi" w:eastAsiaTheme="minorEastAsia" w:hAnsiTheme="minorHAnsi" w:cstheme="minorBidi"/>
      <w:kern w:val="2"/>
      <w:sz w:val="18"/>
      <w:szCs w:val="18"/>
    </w:rPr>
  </w:style>
  <w:style w:type="character" w:customStyle="1" w:styleId="Char0">
    <w:name w:val="批注文字 Char"/>
    <w:basedOn w:val="a0"/>
    <w:link w:val="a4"/>
    <w:autoRedefine/>
    <w:qFormat/>
    <w:rPr>
      <w:rFonts w:asciiTheme="minorHAnsi" w:eastAsiaTheme="minorEastAsia" w:hAnsiTheme="minorHAnsi" w:cstheme="minorBidi"/>
      <w:kern w:val="2"/>
      <w:sz w:val="21"/>
      <w:szCs w:val="24"/>
    </w:rPr>
  </w:style>
  <w:style w:type="character" w:customStyle="1" w:styleId="Char3">
    <w:name w:val="批注主题 Char"/>
    <w:basedOn w:val="Char0"/>
    <w:link w:val="a7"/>
    <w:autoRedefine/>
    <w:qFormat/>
    <w:rPr>
      <w:rFonts w:asciiTheme="minorHAnsi" w:eastAsiaTheme="minorEastAsia" w:hAnsiTheme="minorHAnsi" w:cstheme="minorBidi"/>
      <w:b/>
      <w:bCs/>
      <w:kern w:val="2"/>
      <w:sz w:val="21"/>
      <w:szCs w:val="24"/>
    </w:rPr>
  </w:style>
  <w:style w:type="character" w:customStyle="1" w:styleId="font31">
    <w:name w:val="font31"/>
    <w:basedOn w:val="a0"/>
    <w:autoRedefine/>
    <w:qFormat/>
    <w:rPr>
      <w:rFonts w:ascii="微软雅黑" w:eastAsia="微软雅黑" w:hAnsi="微软雅黑" w:cs="微软雅黑" w:hint="eastAsia"/>
      <w:color w:val="FF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uiPriority="1" w:unhideWhenUsed="1" w:qFormat="1"/>
    <w:lsdException w:name="Subtitle"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autoRedefine/>
    <w:qFormat/>
    <w:pPr>
      <w:keepNext/>
      <w:keepLines/>
      <w:outlineLvl w:val="0"/>
    </w:pPr>
    <w:rPr>
      <w:rFonts w:ascii="Arial" w:hAnsi="Arial"/>
      <w:b/>
      <w:kern w:val="44"/>
      <w:sz w:val="36"/>
    </w:rPr>
  </w:style>
  <w:style w:type="paragraph" w:styleId="2">
    <w:name w:val="heading 2"/>
    <w:basedOn w:val="a"/>
    <w:next w:val="a"/>
    <w:autoRedefine/>
    <w:unhideWhenUsed/>
    <w:qFormat/>
    <w:pPr>
      <w:keepNext/>
      <w:keepLines/>
      <w:spacing w:line="413" w:lineRule="auto"/>
      <w:outlineLvl w:val="1"/>
    </w:pPr>
    <w:rPr>
      <w:rFonts w:ascii="Arial" w:eastAsia="黑体" w:hAnsi="Arial"/>
      <w:b/>
      <w:sz w:val="32"/>
    </w:rPr>
  </w:style>
  <w:style w:type="paragraph" w:styleId="3">
    <w:name w:val="heading 3"/>
    <w:basedOn w:val="a"/>
    <w:next w:val="a"/>
    <w:autoRedefine/>
    <w:unhideWhenUsed/>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autoRedefine/>
    <w:qFormat/>
    <w:rPr>
      <w:rFonts w:ascii="宋体" w:eastAsia="宋体"/>
      <w:sz w:val="18"/>
      <w:szCs w:val="18"/>
    </w:rPr>
  </w:style>
  <w:style w:type="paragraph" w:styleId="a4">
    <w:name w:val="annotation text"/>
    <w:basedOn w:val="a"/>
    <w:link w:val="Char0"/>
    <w:autoRedefine/>
    <w:qFormat/>
    <w:pPr>
      <w:jc w:val="left"/>
    </w:pPr>
  </w:style>
  <w:style w:type="paragraph" w:styleId="a5">
    <w:name w:val="footer"/>
    <w:basedOn w:val="a"/>
    <w:link w:val="Char1"/>
    <w:autoRedefine/>
    <w:qFormat/>
    <w:pPr>
      <w:tabs>
        <w:tab w:val="center" w:pos="4153"/>
        <w:tab w:val="right" w:pos="8306"/>
      </w:tabs>
      <w:snapToGrid w:val="0"/>
      <w:jc w:val="left"/>
    </w:pPr>
    <w:rPr>
      <w:sz w:val="18"/>
      <w:szCs w:val="18"/>
    </w:rPr>
  </w:style>
  <w:style w:type="paragraph" w:styleId="a6">
    <w:name w:val="header"/>
    <w:basedOn w:val="a"/>
    <w:link w:val="Char2"/>
    <w:autoRedefine/>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4"/>
    <w:next w:val="a4"/>
    <w:link w:val="Char3"/>
    <w:autoRedefine/>
    <w:qFormat/>
    <w:rPr>
      <w:b/>
      <w:bCs/>
    </w:rPr>
  </w:style>
  <w:style w:type="table" w:styleId="a8">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autoRedefine/>
    <w:qFormat/>
    <w:rPr>
      <w:sz w:val="21"/>
      <w:szCs w:val="21"/>
    </w:rPr>
  </w:style>
  <w:style w:type="paragraph" w:customStyle="1" w:styleId="aa">
    <w:name w:val="标题二"/>
    <w:next w:val="ab"/>
    <w:autoRedefine/>
    <w:qFormat/>
    <w:pPr>
      <w:keepNext/>
      <w:keepLines/>
      <w:widowControl w:val="0"/>
      <w:spacing w:line="360" w:lineRule="auto"/>
      <w:ind w:left="425" w:hanging="425"/>
      <w:jc w:val="both"/>
      <w:outlineLvl w:val="1"/>
    </w:pPr>
    <w:rPr>
      <w:rFonts w:ascii="Arial" w:hAnsi="Arial"/>
      <w:b/>
      <w:bCs/>
      <w:kern w:val="2"/>
      <w:sz w:val="24"/>
      <w:szCs w:val="24"/>
    </w:rPr>
  </w:style>
  <w:style w:type="paragraph" w:customStyle="1" w:styleId="ab">
    <w:name w:val="正文一"/>
    <w:basedOn w:val="a"/>
    <w:autoRedefine/>
    <w:qFormat/>
    <w:pPr>
      <w:widowControl/>
      <w:spacing w:line="360" w:lineRule="auto"/>
      <w:ind w:firstLineChars="200" w:firstLine="200"/>
      <w:jc w:val="left"/>
    </w:pPr>
    <w:rPr>
      <w:rFonts w:ascii="Times New Roman" w:eastAsia="宋体" w:hAnsi="Times New Roman" w:cs="Times New Roman"/>
      <w:kern w:val="0"/>
      <w:szCs w:val="21"/>
    </w:rPr>
  </w:style>
  <w:style w:type="paragraph" w:customStyle="1" w:styleId="ac">
    <w:name w:val="标题三"/>
    <w:next w:val="ab"/>
    <w:autoRedefine/>
    <w:qFormat/>
    <w:pPr>
      <w:keepNext/>
      <w:keepLines/>
      <w:widowControl w:val="0"/>
      <w:spacing w:line="360" w:lineRule="auto"/>
      <w:ind w:left="-113" w:firstLine="113"/>
      <w:jc w:val="both"/>
      <w:outlineLvl w:val="2"/>
    </w:pPr>
    <w:rPr>
      <w:rFonts w:ascii="宋体" w:hAnsi="宋体" w:hint="eastAsia"/>
      <w:b/>
      <w:bCs/>
      <w:kern w:val="2"/>
      <w:sz w:val="21"/>
      <w:szCs w:val="21"/>
    </w:rPr>
  </w:style>
  <w:style w:type="character" w:customStyle="1" w:styleId="15">
    <w:name w:val="15"/>
    <w:basedOn w:val="a0"/>
    <w:autoRedefine/>
    <w:qFormat/>
    <w:rPr>
      <w:rFonts w:ascii="Calibri" w:hAnsi="Calibri" w:cs="Calibri" w:hint="default"/>
    </w:rPr>
  </w:style>
  <w:style w:type="paragraph" w:customStyle="1" w:styleId="10">
    <w:name w:val="列出段落1"/>
    <w:basedOn w:val="a"/>
    <w:autoRedefine/>
    <w:qFormat/>
    <w:pPr>
      <w:ind w:firstLineChars="200" w:firstLine="420"/>
    </w:pPr>
    <w:rPr>
      <w:rFonts w:ascii="Times New Roman" w:eastAsia="宋体" w:hAnsi="Times New Roman" w:cs="Times New Roman"/>
      <w:szCs w:val="21"/>
    </w:rPr>
  </w:style>
  <w:style w:type="character" w:customStyle="1" w:styleId="Char">
    <w:name w:val="文档结构图 Char"/>
    <w:basedOn w:val="a0"/>
    <w:link w:val="a3"/>
    <w:autoRedefine/>
    <w:qFormat/>
    <w:rPr>
      <w:rFonts w:ascii="宋体" w:hAnsiTheme="minorHAnsi" w:cstheme="minorBidi"/>
      <w:kern w:val="2"/>
      <w:sz w:val="18"/>
      <w:szCs w:val="18"/>
    </w:rPr>
  </w:style>
  <w:style w:type="character" w:customStyle="1" w:styleId="Char2">
    <w:name w:val="页眉 Char"/>
    <w:basedOn w:val="a0"/>
    <w:link w:val="a6"/>
    <w:autoRedefine/>
    <w:qFormat/>
    <w:rPr>
      <w:rFonts w:asciiTheme="minorHAnsi" w:eastAsiaTheme="minorEastAsia" w:hAnsiTheme="minorHAnsi" w:cstheme="minorBidi"/>
      <w:kern w:val="2"/>
      <w:sz w:val="18"/>
      <w:szCs w:val="18"/>
    </w:rPr>
  </w:style>
  <w:style w:type="character" w:customStyle="1" w:styleId="Char1">
    <w:name w:val="页脚 Char"/>
    <w:basedOn w:val="a0"/>
    <w:link w:val="a5"/>
    <w:autoRedefine/>
    <w:qFormat/>
    <w:rPr>
      <w:rFonts w:asciiTheme="minorHAnsi" w:eastAsiaTheme="minorEastAsia" w:hAnsiTheme="minorHAnsi" w:cstheme="minorBidi"/>
      <w:kern w:val="2"/>
      <w:sz w:val="18"/>
      <w:szCs w:val="18"/>
    </w:rPr>
  </w:style>
  <w:style w:type="character" w:customStyle="1" w:styleId="Char0">
    <w:name w:val="批注文字 Char"/>
    <w:basedOn w:val="a0"/>
    <w:link w:val="a4"/>
    <w:autoRedefine/>
    <w:qFormat/>
    <w:rPr>
      <w:rFonts w:asciiTheme="minorHAnsi" w:eastAsiaTheme="minorEastAsia" w:hAnsiTheme="minorHAnsi" w:cstheme="minorBidi"/>
      <w:kern w:val="2"/>
      <w:sz w:val="21"/>
      <w:szCs w:val="24"/>
    </w:rPr>
  </w:style>
  <w:style w:type="character" w:customStyle="1" w:styleId="Char3">
    <w:name w:val="批注主题 Char"/>
    <w:basedOn w:val="Char0"/>
    <w:link w:val="a7"/>
    <w:autoRedefine/>
    <w:qFormat/>
    <w:rPr>
      <w:rFonts w:asciiTheme="minorHAnsi" w:eastAsiaTheme="minorEastAsia" w:hAnsiTheme="minorHAnsi" w:cstheme="minorBidi"/>
      <w:b/>
      <w:bCs/>
      <w:kern w:val="2"/>
      <w:sz w:val="21"/>
      <w:szCs w:val="24"/>
    </w:rPr>
  </w:style>
  <w:style w:type="character" w:customStyle="1" w:styleId="font31">
    <w:name w:val="font31"/>
    <w:basedOn w:val="a0"/>
    <w:autoRedefine/>
    <w:qFormat/>
    <w:rPr>
      <w:rFonts w:ascii="微软雅黑" w:eastAsia="微软雅黑" w:hAnsi="微软雅黑" w:cs="微软雅黑" w:hint="eastAsia"/>
      <w:color w:val="FF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27</Pages>
  <Words>1865</Words>
  <Characters>10634</Characters>
  <Application>Microsoft Office Word</Application>
  <DocSecurity>0</DocSecurity>
  <Lines>88</Lines>
  <Paragraphs>24</Paragraphs>
  <ScaleCrop>false</ScaleCrop>
  <Company>china</Company>
  <LinksUpToDate>false</LinksUpToDate>
  <CharactersWithSpaces>12475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yangct</dc:creator>
  <cp:lastModifiedBy>liangjunwei-530</cp:lastModifiedBy>
  <cp:revision>7</cp:revision>
  <dcterms:created xsi:type="dcterms:W3CDTF">2023-06-20T02:32:00Z</dcterms:created>
  <dcterms:modified xsi:type="dcterms:W3CDTF">2024-08-14T09:18:00Z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0DF0850F83C5415CAD9AD6D63C15C774_13</vt:lpwstr>
  </property>
</Properties>
</file>