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21" w:rsidRDefault="00841FE0" w:rsidP="00D14DA1">
      <w:pPr>
        <w:jc w:val="center"/>
        <w:rPr>
          <w:b/>
          <w:sz w:val="44"/>
          <w:szCs w:val="44"/>
          <w:lang w:val="en-US"/>
        </w:rPr>
      </w:pPr>
      <w:r>
        <w:rPr>
          <w:rFonts w:hint="eastAsia"/>
          <w:b/>
          <w:sz w:val="44"/>
          <w:szCs w:val="44"/>
        </w:rPr>
        <w:t>《</w:t>
      </w:r>
      <w:r>
        <w:rPr>
          <w:rFonts w:hint="eastAsia"/>
          <w:b/>
          <w:sz w:val="44"/>
          <w:szCs w:val="44"/>
          <w:lang w:val="en-US"/>
        </w:rPr>
        <w:t>珠江科学大讲堂内容汇编</w:t>
      </w:r>
      <w:r>
        <w:rPr>
          <w:rFonts w:hint="eastAsia"/>
          <w:b/>
          <w:sz w:val="44"/>
          <w:szCs w:val="44"/>
        </w:rPr>
        <w:t>（2023年版）》</w:t>
      </w:r>
      <w:r>
        <w:rPr>
          <w:rFonts w:hint="eastAsia"/>
          <w:b/>
          <w:sz w:val="44"/>
          <w:szCs w:val="44"/>
          <w:lang w:val="en-US"/>
        </w:rPr>
        <w:t>书籍</w:t>
      </w:r>
      <w:r>
        <w:rPr>
          <w:rFonts w:hint="eastAsia"/>
          <w:b/>
          <w:sz w:val="44"/>
          <w:szCs w:val="44"/>
        </w:rPr>
        <w:t>策划出版</w:t>
      </w:r>
      <w:r>
        <w:rPr>
          <w:rFonts w:hint="eastAsia"/>
          <w:b/>
          <w:sz w:val="44"/>
          <w:szCs w:val="44"/>
          <w:lang w:val="en-US"/>
        </w:rPr>
        <w:t>服务采购需求</w:t>
      </w:r>
    </w:p>
    <w:p w:rsidR="00673F21" w:rsidRDefault="00673F21"/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一、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书籍规格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/>
          <w:sz w:val="32"/>
          <w:szCs w:val="32"/>
          <w:lang w:val="en-US"/>
        </w:rPr>
        <w:t>1.总字数：约100千字 30幅图，共约 150 页。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/>
          <w:sz w:val="32"/>
          <w:szCs w:val="32"/>
          <w:lang w:val="en-US"/>
        </w:rPr>
        <w:t>2.图书开本：185mm宽*245mm高，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/>
          <w:sz w:val="32"/>
          <w:szCs w:val="32"/>
          <w:lang w:val="en-US"/>
        </w:rPr>
        <w:t xml:space="preserve">3.册数： 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1000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本。</w:t>
      </w:r>
    </w:p>
    <w:p w:rsidR="00673F21" w:rsidRDefault="00BF35A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/>
          <w:sz w:val="32"/>
          <w:szCs w:val="32"/>
          <w:lang w:val="en-US"/>
        </w:rPr>
        <w:t>4.</w:t>
      </w:r>
      <w:bookmarkStart w:id="0" w:name="_GoBack"/>
      <w:bookmarkEnd w:id="0"/>
      <w:r w:rsidR="00841FE0">
        <w:rPr>
          <w:rFonts w:ascii="仿宋_GB2312" w:eastAsia="仿宋_GB2312" w:hAnsi="仿宋_GB2312" w:cs="仿宋_GB2312"/>
          <w:sz w:val="32"/>
          <w:szCs w:val="32"/>
          <w:lang w:val="en-US"/>
        </w:rPr>
        <w:t>工艺：平装；正文：100克道林纸4+4色；封面：250克铜版纸4+0色（勒口80mm；过哑胶、UV）。</w:t>
      </w:r>
    </w:p>
    <w:p w:rsidR="00D14DA1" w:rsidRDefault="00D14DA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/>
          <w:sz w:val="32"/>
          <w:szCs w:val="32"/>
          <w:lang w:val="en-US"/>
        </w:rPr>
        <w:t>二、策划出版要求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1.提供对书籍的出版方案，包括但不限于内容策划与创作、主题选择、时间安排等。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组织资深持证记者对2023年全年12期珠江科学大讲堂视频文字整理提取后，进行内容精心采访二次创作撰写稿件。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3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.组织专业人员对书籍文字政治性及科学性进行审查。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4.组织专业人员对书籍配图进行摄影、插画进行设计，配图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插画须与主题内容相关，表达积极正面。</w:t>
      </w:r>
    </w:p>
    <w:p w:rsidR="00673F21" w:rsidRDefault="00841FE0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5.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负责为本书配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置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（大陆）国际标准书号一个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。</w:t>
      </w:r>
    </w:p>
    <w:p w:rsidR="00673F21" w:rsidRDefault="00841FE0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6.配备专业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编辑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人员，负责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校对、排版、设计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；及跟进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印刷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、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以及送货到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指定</w:t>
      </w:r>
      <w:r>
        <w:rPr>
          <w:rFonts w:ascii="仿宋_GB2312" w:eastAsia="仿宋_GB2312" w:hAnsi="仿宋_GB2312" w:cs="仿宋_GB2312"/>
          <w:sz w:val="32"/>
          <w:szCs w:val="32"/>
          <w:lang w:val="en-US"/>
        </w:rPr>
        <w:t>单位。</w:t>
      </w:r>
    </w:p>
    <w:sectPr w:rsidR="00673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E2" w:rsidRDefault="00EB0AE2">
      <w:r>
        <w:separator/>
      </w:r>
    </w:p>
  </w:endnote>
  <w:endnote w:type="continuationSeparator" w:id="0">
    <w:p w:rsidR="00EB0AE2" w:rsidRDefault="00EB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E2" w:rsidRDefault="00EB0AE2">
      <w:r>
        <w:separator/>
      </w:r>
    </w:p>
  </w:footnote>
  <w:footnote w:type="continuationSeparator" w:id="0">
    <w:p w:rsidR="00EB0AE2" w:rsidRDefault="00EB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jVjY2E0MjFhNjhmMGZiNjA3NzlkNzllODZjZGEifQ=="/>
  </w:docVars>
  <w:rsids>
    <w:rsidRoot w:val="00673F21"/>
    <w:rsid w:val="00673F21"/>
    <w:rsid w:val="00841FE0"/>
    <w:rsid w:val="00892FF4"/>
    <w:rsid w:val="00BF35A1"/>
    <w:rsid w:val="00D14DA1"/>
    <w:rsid w:val="00D678AA"/>
    <w:rsid w:val="00EB0AE2"/>
    <w:rsid w:val="03433F84"/>
    <w:rsid w:val="2137448D"/>
    <w:rsid w:val="2D0B0DBF"/>
    <w:rsid w:val="305B3E0B"/>
    <w:rsid w:val="37B07132"/>
    <w:rsid w:val="62FB24CC"/>
    <w:rsid w:val="631E01BC"/>
    <w:rsid w:val="6AC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宋体" w:hAnsi="宋体" w:cs="宋体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header"/>
    <w:basedOn w:val="a"/>
    <w:link w:val="Char"/>
    <w:rsid w:val="00D6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78AA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D678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78AA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宋体" w:hAnsi="宋体" w:cs="宋体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header"/>
    <w:basedOn w:val="a"/>
    <w:link w:val="Char"/>
    <w:rsid w:val="00D6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78AA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D678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78AA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liangjunwei-530</cp:lastModifiedBy>
  <cp:revision>4</cp:revision>
  <dcterms:created xsi:type="dcterms:W3CDTF">2023-02-09T06:49:00Z</dcterms:created>
  <dcterms:modified xsi:type="dcterms:W3CDTF">2024-04-30T07:47:00Z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BDFBB40DAF654141A7D78A99FA92E7E5</vt:lpwstr>
  </property>
</Properties>
</file>