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sz w:val="40"/>
          <w:szCs w:val="4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b/>
          <w:bCs/>
          <w:sz w:val="40"/>
          <w:szCs w:val="48"/>
          <w:lang w:val="en-US" w:eastAsia="zh-CN"/>
        </w:rPr>
      </w:pPr>
      <w:r>
        <w:rPr>
          <w:rFonts w:hint="eastAsia"/>
          <w:b/>
          <w:bCs/>
          <w:sz w:val="40"/>
          <w:szCs w:val="48"/>
          <w:lang w:val="en-US" w:eastAsia="zh-CN"/>
        </w:rPr>
        <w:t>第二届粤港澳大湾区中小学生科普科幻艺术作品征集活动项目策划组织单位采购需求</w:t>
      </w:r>
    </w:p>
    <w:p>
      <w:pPr>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sz w:val="32"/>
          <w:szCs w:val="40"/>
          <w:lang w:val="en-US" w:eastAsia="zh-CN"/>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jc w:val="left"/>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为认真落实中共中央办公厅、国务院办公厅印发《关于新时代进一步加强科学技术普及工作的意见》，扎实贯彻《广东省科学技术普及条例》，我中心拟委托专业机构组织开展一次粤港澳大湾区中小学生科普科幻艺术作品征集活动实践研究。欢迎符合条件和资质的公司提交策划方案和项目报价。项目需求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sz w:val="28"/>
          <w:szCs w:val="36"/>
          <w:lang w:val="en-US" w:eastAsia="zh-CN"/>
        </w:rPr>
      </w:pPr>
      <w:r>
        <w:rPr>
          <w:rFonts w:hint="eastAsia" w:ascii="黑体" w:hAnsi="黑体" w:eastAsia="黑体" w:cs="黑体"/>
          <w:b w:val="0"/>
          <w:bCs w:val="0"/>
          <w:sz w:val="28"/>
          <w:szCs w:val="36"/>
          <w:lang w:val="en-US" w:eastAsia="zh-CN"/>
        </w:rPr>
        <w:t>活动内容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活动要求联合粤港澳大湾区社会文化艺术相关机构，面向粤港澳三地中小学生，组织发起科普科幻美术作品征集活动，包括评选、网络投票、</w:t>
      </w:r>
      <w:r>
        <w:rPr>
          <w:rFonts w:hint="eastAsia" w:ascii="仿宋" w:hAnsi="仿宋" w:eastAsia="仿宋" w:cs="仿宋"/>
          <w:sz w:val="28"/>
          <w:szCs w:val="36"/>
          <w:lang w:val="en-US" w:eastAsia="zh-Hans"/>
        </w:rPr>
        <w:t>颁奖典礼、</w:t>
      </w:r>
      <w:r>
        <w:rPr>
          <w:rFonts w:hint="eastAsia" w:ascii="仿宋" w:hAnsi="仿宋" w:eastAsia="仿宋" w:cs="仿宋"/>
          <w:sz w:val="28"/>
          <w:szCs w:val="36"/>
          <w:lang w:val="en-US" w:eastAsia="zh-CN"/>
        </w:rPr>
        <w:t>现场创作</w:t>
      </w:r>
      <w:r>
        <w:rPr>
          <w:rFonts w:hint="eastAsia" w:ascii="仿宋" w:hAnsi="仿宋" w:eastAsia="仿宋" w:cs="仿宋"/>
          <w:sz w:val="28"/>
          <w:szCs w:val="36"/>
          <w:lang w:val="en-US" w:eastAsia="zh-Hans"/>
        </w:rPr>
        <w:t>及作品</w:t>
      </w:r>
      <w:r>
        <w:rPr>
          <w:rFonts w:hint="eastAsia" w:ascii="仿宋" w:hAnsi="仿宋" w:eastAsia="仿宋" w:cs="仿宋"/>
          <w:sz w:val="28"/>
          <w:szCs w:val="36"/>
          <w:lang w:val="en-US" w:eastAsia="zh-CN"/>
        </w:rPr>
        <w:t>展示，通过线上</w:t>
      </w:r>
      <w:r>
        <w:rPr>
          <w:rFonts w:hint="eastAsia" w:ascii="仿宋" w:hAnsi="仿宋" w:eastAsia="仿宋" w:cs="仿宋"/>
          <w:sz w:val="28"/>
          <w:szCs w:val="36"/>
          <w:lang w:val="en-US" w:eastAsia="zh-Hans"/>
        </w:rPr>
        <w:t>直播、小视频制作，报纸和新媒体矩阵</w:t>
      </w:r>
      <w:r>
        <w:rPr>
          <w:rFonts w:hint="eastAsia" w:ascii="仿宋" w:hAnsi="仿宋" w:eastAsia="仿宋" w:cs="仿宋"/>
          <w:sz w:val="28"/>
          <w:szCs w:val="36"/>
          <w:lang w:val="en-US" w:eastAsia="zh-CN"/>
        </w:rPr>
        <w:t>等形式</w:t>
      </w:r>
      <w:r>
        <w:rPr>
          <w:rFonts w:hint="eastAsia" w:ascii="仿宋" w:hAnsi="仿宋" w:eastAsia="仿宋" w:cs="仿宋"/>
          <w:sz w:val="28"/>
          <w:szCs w:val="36"/>
          <w:lang w:val="en-US" w:eastAsia="zh-Hans"/>
        </w:rPr>
        <w:t>进行系列宣传传播</w:t>
      </w:r>
      <w:r>
        <w:rPr>
          <w:rFonts w:hint="eastAsia" w:ascii="仿宋" w:hAnsi="仿宋" w:eastAsia="仿宋" w:cs="仿宋"/>
          <w:sz w:val="28"/>
          <w:szCs w:val="36"/>
          <w:lang w:val="en-US" w:eastAsia="zh-CN"/>
        </w:rPr>
        <w:t>，引导公众特此是中小学生关注科技创新，参与科普文化传播，营造良好的科技创新社会环境，助力科技强省和粤港澳大湾区国际科创中心建设。</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sz w:val="28"/>
          <w:szCs w:val="36"/>
          <w:lang w:val="en-US" w:eastAsia="zh-CN"/>
        </w:rPr>
      </w:pPr>
      <w:r>
        <w:rPr>
          <w:rFonts w:hint="eastAsia" w:ascii="黑体" w:hAnsi="黑体" w:eastAsia="黑体" w:cs="黑体"/>
          <w:b w:val="0"/>
          <w:bCs w:val="0"/>
          <w:sz w:val="28"/>
          <w:szCs w:val="36"/>
          <w:lang w:val="en-US" w:eastAsia="zh-CN"/>
        </w:rPr>
        <w:t>项目要求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活动执行和宣传拟委托在广东省内注册具有新闻采编和出版资格的媒体单位包干组织策划，承担单位须具有覆盖粤港澳大湾区的报纸、网站、微博和微信公众号等全媒体渠道不少于4个，覆盖平台订阅用户不少于2000万，投入刊发广东地区报纸媒体A叠版面不低于35×24CM，具有丰富的采编策划和新媒体传播技术职称和中小学生美术绘画征集渠道，执行大型青少年美术比赛的丰富经验，能出具项目执行报告或传播证明。</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sz w:val="28"/>
          <w:szCs w:val="36"/>
          <w:lang w:val="en-US" w:eastAsia="zh-CN"/>
        </w:rPr>
      </w:pPr>
      <w:r>
        <w:rPr>
          <w:rFonts w:hint="eastAsia" w:ascii="黑体" w:hAnsi="黑体" w:eastAsia="黑体" w:cs="黑体"/>
          <w:b w:val="0"/>
          <w:bCs w:val="0"/>
          <w:sz w:val="28"/>
          <w:szCs w:val="36"/>
          <w:lang w:val="en-US" w:eastAsia="zh-CN"/>
        </w:rPr>
        <w:t>执行时间</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280" w:firstLineChars="100"/>
        <w:jc w:val="left"/>
        <w:textAlignment w:val="auto"/>
        <w:rPr>
          <w:rFonts w:hint="default"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2024年2月-7月。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sz w:val="28"/>
          <w:szCs w:val="36"/>
          <w:lang w:val="en-US" w:eastAsia="zh-CN"/>
        </w:rPr>
      </w:pPr>
      <w:bookmarkStart w:id="0" w:name="_GoBack"/>
      <w:bookmarkEnd w:id="0"/>
      <w:r>
        <w:rPr>
          <w:rFonts w:hint="eastAsia" w:ascii="黑体" w:hAnsi="黑体" w:eastAsia="黑体" w:cs="黑体"/>
          <w:b w:val="0"/>
          <w:bCs w:val="0"/>
          <w:sz w:val="28"/>
          <w:szCs w:val="36"/>
          <w:lang w:val="en-US" w:eastAsia="zh-CN"/>
        </w:rPr>
        <w:t>报价文件要求</w:t>
      </w:r>
    </w:p>
    <w:p>
      <w:pPr>
        <w:pStyle w:val="4"/>
        <w:keepNext w:val="0"/>
        <w:keepLines w:val="0"/>
        <w:pageBreakBefore w:val="0"/>
        <w:widowControl w:val="0"/>
        <w:numPr>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1.提交项目组织策划方案1个（含活动成效和传播目标）；</w:t>
      </w:r>
    </w:p>
    <w:p>
      <w:pPr>
        <w:pStyle w:val="4"/>
        <w:keepNext w:val="0"/>
        <w:keepLines w:val="0"/>
        <w:pageBreakBefore w:val="0"/>
        <w:widowControl w:val="0"/>
        <w:numPr>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2.提供专业的策划传播团队、专家团队的介绍证明；</w:t>
      </w:r>
    </w:p>
    <w:p>
      <w:pPr>
        <w:pStyle w:val="4"/>
        <w:keepNext w:val="0"/>
        <w:keepLines w:val="0"/>
        <w:pageBreakBefore w:val="0"/>
        <w:widowControl w:val="0"/>
        <w:numPr>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3.提供活动组织明细报价表。</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840" w:leftChars="0"/>
        <w:jc w:val="left"/>
        <w:textAlignment w:val="auto"/>
        <w:rPr>
          <w:rFonts w:hint="eastAsia" w:asciiTheme="minorEastAsia" w:hAnsiTheme="minorEastAsia" w:cstheme="minorEastAsia"/>
          <w:sz w:val="30"/>
          <w:szCs w:val="30"/>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公文黑体">
    <w:altName w:val="黑体"/>
    <w:panose1 w:val="02000500000000000000"/>
    <w:charset w:val="86"/>
    <w:family w:val="auto"/>
    <w:pitch w:val="default"/>
    <w:sig w:usb0="00000000" w:usb1="00000000" w:usb2="00000016" w:usb3="00000000" w:csb0="00040001" w:csb1="00000000"/>
  </w:font>
  <w:font w:name="方正悠黑体">
    <w:panose1 w:val="02010600010101010101"/>
    <w:charset w:val="86"/>
    <w:family w:val="auto"/>
    <w:pitch w:val="default"/>
    <w:sig w:usb0="A00002BF" w:usb1="38CF7CFB"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3B0988"/>
    <w:multiLevelType w:val="singleLevel"/>
    <w:tmpl w:val="443B0988"/>
    <w:lvl w:ilvl="0" w:tentative="0">
      <w:start w:val="1"/>
      <w:numFmt w:val="chineseCounting"/>
      <w:suff w:val="nothing"/>
      <w:lvlText w:val="%1、"/>
      <w:lvlJc w:val="left"/>
      <w:rPr>
        <w:rFonts w:hint="eastAsia" w:ascii="方正公文黑体" w:hAnsi="方正公文黑体" w:eastAsia="方正公文黑体" w:cs="方正公文黑体"/>
        <w:b/>
        <w:bCs/>
        <w:sz w:val="30"/>
        <w:szCs w:val="3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lZTk0NmJkYTIyZWIxNjg1N2U4MWEyZTMyNGQ4NzgifQ=="/>
    <w:docVar w:name="KSO_WPS_MARK_KEY" w:val="5eab22bb-037f-439a-8343-f60f5b405138"/>
  </w:docVars>
  <w:rsids>
    <w:rsidRoot w:val="06F906C7"/>
    <w:rsid w:val="06F906C7"/>
    <w:rsid w:val="0F4F5059"/>
    <w:rsid w:val="12F42500"/>
    <w:rsid w:val="1CBD0809"/>
    <w:rsid w:val="23711FA4"/>
    <w:rsid w:val="23B93BC5"/>
    <w:rsid w:val="2DD55809"/>
    <w:rsid w:val="44F176C2"/>
    <w:rsid w:val="47E261A2"/>
    <w:rsid w:val="644A201A"/>
    <w:rsid w:val="6DD37898"/>
    <w:rsid w:val="798D2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588</Words>
  <Characters>603</Characters>
  <Lines>0</Lines>
  <Paragraphs>0</Paragraphs>
  <TotalTime>3</TotalTime>
  <ScaleCrop>false</ScaleCrop>
  <LinksUpToDate>false</LinksUpToDate>
  <CharactersWithSpaces>603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2022-11-09T00:32:00Z</dcterms:created>
  <dc:creator>晶晶</dc:creator>
  <cp:lastModifiedBy>余炽文</cp:lastModifiedBy>
  <cp:lastPrinted>2022-11-09T03:25:00Z</cp:lastPrinted>
  <dcterms:modified xsi:type="dcterms:W3CDTF">2024-01-31T01:11:33Z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D14C77B77A2C44998BDED91DEB6158C9_13</vt:lpwstr>
  </property>
</Properties>
</file>