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7F" w:rsidRDefault="00A4207F">
      <w:pPr>
        <w:pStyle w:val="a5"/>
        <w:shd w:val="clear" w:color="auto" w:fill="FFFFFF"/>
        <w:spacing w:before="0" w:beforeAutospacing="0" w:after="0" w:afterAutospacing="0" w:line="560" w:lineRule="exact"/>
        <w:ind w:left="720"/>
        <w:jc w:val="center"/>
        <w:rPr>
          <w:rFonts w:asciiTheme="minorEastAsia" w:hAnsiTheme="minorEastAsia"/>
          <w:b/>
          <w:color w:val="000000"/>
          <w:sz w:val="44"/>
          <w:szCs w:val="44"/>
        </w:rPr>
      </w:pPr>
    </w:p>
    <w:p w:rsidR="00A4207F" w:rsidRDefault="000F7A0E">
      <w:pPr>
        <w:pStyle w:val="a5"/>
        <w:shd w:val="clear" w:color="auto" w:fill="FFFFFF"/>
        <w:spacing w:before="0" w:beforeAutospacing="0" w:after="0" w:afterAutospacing="0" w:line="560" w:lineRule="exact"/>
        <w:jc w:val="center"/>
        <w:rPr>
          <w:rFonts w:asciiTheme="minorEastAsia" w:hAnsiTheme="minorEastAsia"/>
          <w:b/>
          <w:color w:val="000000"/>
          <w:sz w:val="44"/>
          <w:szCs w:val="44"/>
        </w:rPr>
      </w:pPr>
      <w:r>
        <w:rPr>
          <w:rFonts w:asciiTheme="minorEastAsia" w:hAnsiTheme="minorEastAsia" w:hint="eastAsia"/>
          <w:b/>
          <w:color w:val="000000"/>
          <w:sz w:val="44"/>
          <w:szCs w:val="44"/>
        </w:rPr>
        <w:t>科普</w:t>
      </w:r>
      <w:proofErr w:type="gramStart"/>
      <w:r>
        <w:rPr>
          <w:rFonts w:asciiTheme="minorEastAsia" w:hAnsiTheme="minorEastAsia" w:hint="eastAsia"/>
          <w:b/>
          <w:color w:val="000000"/>
          <w:sz w:val="44"/>
          <w:szCs w:val="44"/>
        </w:rPr>
        <w:t>融媒体</w:t>
      </w:r>
      <w:proofErr w:type="gramEnd"/>
      <w:r>
        <w:rPr>
          <w:rFonts w:asciiTheme="minorEastAsia" w:hAnsiTheme="minorEastAsia" w:hint="eastAsia"/>
          <w:b/>
          <w:color w:val="000000"/>
          <w:sz w:val="44"/>
          <w:szCs w:val="44"/>
        </w:rPr>
        <w:t>技术服务项目需求</w:t>
      </w:r>
    </w:p>
    <w:p w:rsidR="00A4207F" w:rsidRDefault="00A4207F">
      <w:pPr>
        <w:pStyle w:val="a5"/>
        <w:shd w:val="clear" w:color="auto" w:fill="FFFFFF"/>
        <w:spacing w:before="0" w:beforeAutospacing="0" w:after="0" w:afterAutospacing="0" w:line="560" w:lineRule="exact"/>
        <w:ind w:left="720"/>
        <w:jc w:val="center"/>
        <w:rPr>
          <w:rFonts w:asciiTheme="minorEastAsia" w:hAnsiTheme="minorEastAsia"/>
          <w:b/>
          <w:color w:val="000000"/>
          <w:sz w:val="44"/>
          <w:szCs w:val="44"/>
        </w:rPr>
      </w:pPr>
    </w:p>
    <w:p w:rsidR="00A4207F" w:rsidRDefault="000F7A0E">
      <w:pPr>
        <w:pStyle w:val="a5"/>
        <w:shd w:val="clear" w:color="auto" w:fill="FFFFFF"/>
        <w:spacing w:before="0" w:beforeAutospacing="0" w:after="0" w:afterAutospacing="0"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为深入贯彻落实中办国办印发《关于新时代进一步加强科学技术普及工作的意见》，按照《广东科学中心“十四五”发展规划》，我中心拟加强科普</w:t>
      </w:r>
      <w:proofErr w:type="gramStart"/>
      <w:r>
        <w:rPr>
          <w:rFonts w:ascii="仿宋_GB2312" w:eastAsia="仿宋_GB2312" w:hAnsi="仿宋_GB2312" w:cs="仿宋_GB2312" w:hint="eastAsia"/>
          <w:color w:val="000000"/>
          <w:sz w:val="32"/>
          <w:szCs w:val="32"/>
        </w:rPr>
        <w:t>融媒体</w:t>
      </w:r>
      <w:proofErr w:type="gramEnd"/>
      <w:r>
        <w:rPr>
          <w:rFonts w:ascii="仿宋_GB2312" w:eastAsia="仿宋_GB2312" w:hAnsi="仿宋_GB2312" w:cs="仿宋_GB2312" w:hint="eastAsia"/>
          <w:color w:val="000000"/>
          <w:sz w:val="32"/>
          <w:szCs w:val="32"/>
        </w:rPr>
        <w:t>中心，应用新技术手段，推进科普信息化，构筑立体多维的全媒体传播矩阵，聚焦“四个面向”开展线上科普宣传。具体服务采购需求如下：</w:t>
      </w:r>
    </w:p>
    <w:p w:rsidR="00A4207F" w:rsidRDefault="000F7A0E">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一、服务内容</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1</w:t>
      </w:r>
      <w:r>
        <w:rPr>
          <w:rFonts w:ascii="仿宋_GB2312" w:eastAsia="仿宋_GB2312" w:hAnsi="仿宋_GB2312" w:cs="仿宋_GB2312" w:hint="eastAsia"/>
          <w:color w:val="000000"/>
          <w:kern w:val="0"/>
          <w:sz w:val="32"/>
          <w:szCs w:val="32"/>
        </w:rPr>
        <w:t>.为科普</w:t>
      </w:r>
      <w:proofErr w:type="gramStart"/>
      <w:r>
        <w:rPr>
          <w:rFonts w:ascii="仿宋_GB2312" w:eastAsia="仿宋_GB2312" w:hAnsi="仿宋_GB2312" w:cs="仿宋_GB2312" w:hint="eastAsia"/>
          <w:color w:val="000000"/>
          <w:kern w:val="0"/>
          <w:sz w:val="32"/>
          <w:szCs w:val="32"/>
        </w:rPr>
        <w:t>融媒体</w:t>
      </w:r>
      <w:proofErr w:type="gramEnd"/>
      <w:r>
        <w:rPr>
          <w:rFonts w:ascii="仿宋_GB2312" w:eastAsia="仿宋_GB2312" w:hAnsi="仿宋_GB2312" w:cs="仿宋_GB2312" w:hint="eastAsia"/>
          <w:color w:val="000000"/>
          <w:kern w:val="0"/>
          <w:sz w:val="32"/>
          <w:szCs w:val="32"/>
        </w:rPr>
        <w:t>中心提供影视技术支撑。组建不少于</w:t>
      </w:r>
      <w:r>
        <w:rPr>
          <w:rFonts w:ascii="Times New Roman" w:eastAsia="仿宋_GB2312" w:hAnsi="Times New Roman" w:cs="Times New Roman"/>
          <w:color w:val="000000"/>
          <w:kern w:val="0"/>
          <w:sz w:val="32"/>
          <w:szCs w:val="32"/>
        </w:rPr>
        <w:t>8</w:t>
      </w:r>
      <w:r>
        <w:rPr>
          <w:rFonts w:ascii="仿宋_GB2312" w:eastAsia="仿宋_GB2312" w:hAnsi="仿宋_GB2312" w:cs="仿宋_GB2312" w:hint="eastAsia"/>
          <w:color w:val="000000"/>
          <w:kern w:val="0"/>
          <w:sz w:val="32"/>
          <w:szCs w:val="32"/>
        </w:rPr>
        <w:t>人服务团队，人员专业包括但不限于图片、视频拍摄，音频录制，美术设计，影像编辑，视频直播，短片制作等。提供不少于</w:t>
      </w:r>
      <w:r>
        <w:rPr>
          <w:rFonts w:ascii="Times New Roman" w:eastAsia="仿宋_GB2312" w:hAnsi="Times New Roman" w:cs="Times New Roman" w:hint="eastAsia"/>
          <w:color w:val="000000"/>
          <w:kern w:val="0"/>
          <w:sz w:val="32"/>
          <w:szCs w:val="32"/>
        </w:rPr>
        <w:t>4</w:t>
      </w:r>
      <w:r>
        <w:rPr>
          <w:rFonts w:ascii="仿宋_GB2312" w:eastAsia="仿宋_GB2312" w:hAnsi="仿宋_GB2312" w:cs="仿宋_GB2312" w:hint="eastAsia"/>
          <w:color w:val="000000"/>
          <w:kern w:val="0"/>
          <w:sz w:val="32"/>
          <w:szCs w:val="32"/>
        </w:rPr>
        <w:t>人、每周不少于</w:t>
      </w:r>
      <w:r>
        <w:rPr>
          <w:rFonts w:ascii="Times New Roman" w:eastAsia="仿宋_GB2312" w:hAnsi="Times New Roman" w:cs="Times New Roman"/>
          <w:color w:val="000000"/>
          <w:kern w:val="0"/>
          <w:sz w:val="32"/>
          <w:szCs w:val="32"/>
        </w:rPr>
        <w:t>3</w:t>
      </w:r>
      <w:r>
        <w:rPr>
          <w:rFonts w:ascii="仿宋_GB2312" w:eastAsia="仿宋_GB2312" w:hAnsi="仿宋_GB2312" w:cs="仿宋_GB2312" w:hint="eastAsia"/>
          <w:color w:val="000000"/>
          <w:kern w:val="0"/>
          <w:sz w:val="32"/>
          <w:szCs w:val="32"/>
        </w:rPr>
        <w:t>天驻场服务，相关差旅、人工、食宿、办公设备等由供应商自理。</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2</w:t>
      </w:r>
      <w:r>
        <w:rPr>
          <w:rFonts w:ascii="仿宋_GB2312" w:eastAsia="仿宋_GB2312" w:hAnsi="仿宋_GB2312" w:cs="仿宋_GB2312" w:hint="eastAsia"/>
          <w:color w:val="000000"/>
          <w:kern w:val="0"/>
          <w:sz w:val="32"/>
          <w:szCs w:val="32"/>
        </w:rPr>
        <w:t>.为科普</w:t>
      </w:r>
      <w:proofErr w:type="gramStart"/>
      <w:r>
        <w:rPr>
          <w:rFonts w:ascii="仿宋_GB2312" w:eastAsia="仿宋_GB2312" w:hAnsi="仿宋_GB2312" w:cs="仿宋_GB2312" w:hint="eastAsia"/>
          <w:color w:val="000000"/>
          <w:kern w:val="0"/>
          <w:sz w:val="32"/>
          <w:szCs w:val="32"/>
        </w:rPr>
        <w:t>融媒体</w:t>
      </w:r>
      <w:proofErr w:type="gramEnd"/>
      <w:r>
        <w:rPr>
          <w:rFonts w:ascii="仿宋_GB2312" w:eastAsia="仿宋_GB2312" w:hAnsi="仿宋_GB2312" w:cs="仿宋_GB2312" w:hint="eastAsia"/>
          <w:color w:val="000000"/>
          <w:kern w:val="0"/>
          <w:sz w:val="32"/>
          <w:szCs w:val="32"/>
        </w:rPr>
        <w:t>中心提供技术平台和设备支撑，包括但不限于专业直播拍摄及灯光设备、影像制作及存储设备、信息定向分发平台、直播推广和数据分析服务平台，实现多信源采集、多媒体互动、多平台传输分发等功能，满足新形势下多渠道同步发布需求，相关设备租赁及保管费用由供应商自行承担。</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3</w:t>
      </w:r>
      <w:r>
        <w:rPr>
          <w:rFonts w:ascii="仿宋_GB2312" w:eastAsia="仿宋_GB2312" w:hAnsi="仿宋_GB2312" w:cs="仿宋_GB2312" w:hint="eastAsia"/>
          <w:color w:val="000000"/>
          <w:kern w:val="0"/>
          <w:sz w:val="32"/>
          <w:szCs w:val="32"/>
        </w:rPr>
        <w:t>.根据要求负责在科学中心设计、组织搭建科普直播室和视频摄影棚，所需灯光、摄影等器材设备均由供应商提供；在相关视频平台每月策划组织</w:t>
      </w:r>
      <w:r>
        <w:rPr>
          <w:rFonts w:ascii="Times New Roman" w:eastAsia="仿宋_GB2312" w:hAnsi="Times New Roman" w:cs="Times New Roman"/>
          <w:color w:val="000000"/>
          <w:kern w:val="0"/>
          <w:sz w:val="32"/>
          <w:szCs w:val="32"/>
        </w:rPr>
        <w:t>2</w:t>
      </w:r>
      <w:r>
        <w:rPr>
          <w:rFonts w:ascii="仿宋_GB2312" w:eastAsia="仿宋_GB2312" w:hAnsi="仿宋_GB2312" w:cs="仿宋_GB2312" w:hint="eastAsia"/>
          <w:color w:val="000000"/>
          <w:kern w:val="0"/>
          <w:sz w:val="32"/>
          <w:szCs w:val="32"/>
        </w:rPr>
        <w:t>场科普直播（每场直播时间不低于</w:t>
      </w:r>
      <w:r>
        <w:rPr>
          <w:rFonts w:ascii="Times New Roman" w:eastAsia="仿宋_GB2312" w:hAnsi="Times New Roman" w:cs="Times New Roman" w:hint="eastAsia"/>
          <w:color w:val="000000"/>
          <w:kern w:val="0"/>
          <w:sz w:val="32"/>
          <w:szCs w:val="32"/>
        </w:rPr>
        <w:t>2</w:t>
      </w:r>
      <w:r>
        <w:rPr>
          <w:rFonts w:ascii="仿宋_GB2312" w:eastAsia="仿宋_GB2312" w:hAnsi="仿宋_GB2312" w:cs="仿宋_GB2312" w:hint="eastAsia"/>
          <w:color w:val="000000"/>
          <w:kern w:val="0"/>
          <w:sz w:val="32"/>
          <w:szCs w:val="32"/>
        </w:rPr>
        <w:t>小时），全年不少于</w:t>
      </w:r>
      <w:r>
        <w:rPr>
          <w:rFonts w:ascii="Times New Roman" w:eastAsia="仿宋_GB2312" w:hAnsi="Times New Roman" w:cs="Times New Roman"/>
          <w:color w:val="000000"/>
          <w:kern w:val="0"/>
          <w:sz w:val="32"/>
          <w:szCs w:val="32"/>
        </w:rPr>
        <w:t>24</w:t>
      </w:r>
      <w:r>
        <w:rPr>
          <w:rFonts w:ascii="仿宋_GB2312" w:eastAsia="仿宋_GB2312" w:hAnsi="仿宋_GB2312" w:cs="仿宋_GB2312" w:hint="eastAsia"/>
          <w:color w:val="000000"/>
          <w:kern w:val="0"/>
          <w:sz w:val="32"/>
          <w:szCs w:val="32"/>
        </w:rPr>
        <w:t>场，负责专业直播画面设</w:t>
      </w:r>
      <w:r>
        <w:rPr>
          <w:rFonts w:ascii="仿宋_GB2312" w:eastAsia="仿宋_GB2312" w:hAnsi="仿宋_GB2312" w:cs="仿宋_GB2312" w:hint="eastAsia"/>
          <w:color w:val="000000"/>
          <w:kern w:val="0"/>
          <w:sz w:val="32"/>
          <w:szCs w:val="32"/>
        </w:rPr>
        <w:lastRenderedPageBreak/>
        <w:t>计</w:t>
      </w:r>
      <w:proofErr w:type="gramStart"/>
      <w:r>
        <w:rPr>
          <w:rFonts w:ascii="仿宋_GB2312" w:eastAsia="仿宋_GB2312" w:hAnsi="仿宋_GB2312" w:cs="仿宋_GB2312" w:hint="eastAsia"/>
          <w:color w:val="000000"/>
          <w:kern w:val="0"/>
          <w:sz w:val="32"/>
          <w:szCs w:val="32"/>
        </w:rPr>
        <w:t>及投流</w:t>
      </w:r>
      <w:proofErr w:type="gramEnd"/>
      <w:r>
        <w:rPr>
          <w:rFonts w:ascii="仿宋_GB2312" w:eastAsia="仿宋_GB2312" w:hAnsi="仿宋_GB2312" w:cs="仿宋_GB2312" w:hint="eastAsia"/>
          <w:color w:val="000000"/>
          <w:kern w:val="0"/>
          <w:sz w:val="32"/>
          <w:szCs w:val="32"/>
        </w:rPr>
        <w:t>服务；</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4</w:t>
      </w:r>
      <w:r>
        <w:rPr>
          <w:rFonts w:ascii="仿宋_GB2312" w:eastAsia="仿宋_GB2312" w:hAnsi="仿宋_GB2312" w:cs="仿宋_GB2312" w:hint="eastAsia"/>
          <w:color w:val="000000"/>
          <w:kern w:val="0"/>
          <w:sz w:val="32"/>
          <w:szCs w:val="32"/>
        </w:rPr>
        <w:t>.每月围绕中心需求拍摄</w:t>
      </w:r>
      <w:r>
        <w:rPr>
          <w:rFonts w:ascii="Times New Roman" w:eastAsia="仿宋_GB2312" w:hAnsi="Times New Roman" w:cs="Times New Roman"/>
          <w:color w:val="000000"/>
          <w:kern w:val="0"/>
          <w:sz w:val="32"/>
          <w:szCs w:val="32"/>
        </w:rPr>
        <w:t>1080P</w:t>
      </w:r>
      <w:r>
        <w:rPr>
          <w:rFonts w:ascii="仿宋_GB2312" w:eastAsia="仿宋_GB2312" w:hAnsi="仿宋_GB2312" w:cs="仿宋_GB2312" w:hint="eastAsia"/>
          <w:color w:val="000000"/>
          <w:kern w:val="0"/>
          <w:sz w:val="32"/>
          <w:szCs w:val="32"/>
        </w:rPr>
        <w:t>高清分辨率科普短视频</w:t>
      </w:r>
      <w:r>
        <w:rPr>
          <w:rFonts w:ascii="Times New Roman" w:eastAsia="仿宋_GB2312" w:hAnsi="Times New Roman" w:cs="Times New Roman"/>
          <w:color w:val="000000"/>
          <w:kern w:val="0"/>
          <w:sz w:val="32"/>
          <w:szCs w:val="32"/>
        </w:rPr>
        <w:t>12</w:t>
      </w:r>
      <w:r>
        <w:rPr>
          <w:rFonts w:ascii="仿宋_GB2312" w:eastAsia="仿宋_GB2312" w:hAnsi="仿宋_GB2312" w:cs="仿宋_GB2312" w:hint="eastAsia"/>
          <w:color w:val="000000"/>
          <w:kern w:val="0"/>
          <w:sz w:val="32"/>
          <w:szCs w:val="32"/>
        </w:rPr>
        <w:t>条，平均每条不低于</w:t>
      </w:r>
      <w:r>
        <w:rPr>
          <w:rFonts w:ascii="Times New Roman" w:eastAsia="仿宋_GB2312" w:hAnsi="Times New Roman" w:cs="Times New Roman"/>
          <w:color w:val="000000"/>
          <w:kern w:val="0"/>
          <w:sz w:val="32"/>
          <w:szCs w:val="32"/>
        </w:rPr>
        <w:t>1</w:t>
      </w:r>
      <w:r>
        <w:rPr>
          <w:rFonts w:ascii="仿宋_GB2312" w:eastAsia="仿宋_GB2312" w:hAnsi="仿宋_GB2312" w:cs="仿宋_GB2312" w:hint="eastAsia"/>
          <w:color w:val="000000"/>
          <w:kern w:val="0"/>
          <w:sz w:val="32"/>
          <w:szCs w:val="32"/>
        </w:rPr>
        <w:t>分钟，全年不少于</w:t>
      </w:r>
      <w:r>
        <w:rPr>
          <w:rFonts w:ascii="Times New Roman" w:eastAsia="仿宋_GB2312" w:hAnsi="Times New Roman" w:cs="Times New Roman"/>
          <w:color w:val="000000"/>
          <w:kern w:val="0"/>
          <w:sz w:val="32"/>
          <w:szCs w:val="32"/>
        </w:rPr>
        <w:t>144</w:t>
      </w:r>
      <w:r>
        <w:rPr>
          <w:rFonts w:ascii="仿宋_GB2312" w:eastAsia="仿宋_GB2312" w:hAnsi="仿宋_GB2312" w:cs="仿宋_GB2312" w:hint="eastAsia"/>
          <w:color w:val="000000"/>
          <w:kern w:val="0"/>
          <w:sz w:val="32"/>
          <w:szCs w:val="32"/>
        </w:rPr>
        <w:t>条，供应商须负责短视频的文案策划、拍摄组织与实施、演员及化妆、后期制作等工作，视频要求画面精良，图像同步性能稳定。</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5</w:t>
      </w:r>
      <w:r>
        <w:rPr>
          <w:rFonts w:ascii="仿宋_GB2312" w:eastAsia="仿宋_GB2312" w:hAnsi="仿宋_GB2312" w:cs="仿宋_GB2312" w:hint="eastAsia"/>
          <w:color w:val="000000"/>
          <w:kern w:val="0"/>
          <w:sz w:val="32"/>
          <w:szCs w:val="32"/>
        </w:rPr>
        <w:t>.协助中心各新媒体平台(抖音、</w:t>
      </w:r>
      <w:proofErr w:type="gramStart"/>
      <w:r>
        <w:rPr>
          <w:rFonts w:ascii="仿宋_GB2312" w:eastAsia="仿宋_GB2312" w:hAnsi="仿宋_GB2312" w:cs="仿宋_GB2312" w:hint="eastAsia"/>
          <w:color w:val="000000"/>
          <w:kern w:val="0"/>
          <w:sz w:val="32"/>
          <w:szCs w:val="32"/>
        </w:rPr>
        <w:t>微信视频</w:t>
      </w:r>
      <w:proofErr w:type="gramEnd"/>
      <w:r>
        <w:rPr>
          <w:rFonts w:ascii="仿宋_GB2312" w:eastAsia="仿宋_GB2312" w:hAnsi="仿宋_GB2312" w:cs="仿宋_GB2312" w:hint="eastAsia"/>
          <w:color w:val="000000"/>
          <w:kern w:val="0"/>
          <w:sz w:val="32"/>
          <w:szCs w:val="32"/>
        </w:rPr>
        <w:t xml:space="preserve">号、科普中国、粤省事等)短视频的更新，并负责栏目视频的版面设计制作及维护管理工作；维护新媒体全平台数据，定期向采购人提供月报、季报、年报等定制化数据分析服务和项目效果评估及建议。 </w:t>
      </w:r>
    </w:p>
    <w:p w:rsidR="00A4207F" w:rsidRDefault="000F7A0E">
      <w:pPr>
        <w:numPr>
          <w:ilvl w:val="255"/>
          <w:numId w:val="0"/>
        </w:numPr>
        <w:spacing w:line="560" w:lineRule="exact"/>
        <w:ind w:firstLineChars="200" w:firstLine="640"/>
        <w:jc w:val="left"/>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6</w:t>
      </w:r>
      <w:r>
        <w:rPr>
          <w:rFonts w:ascii="仿宋_GB2312" w:eastAsia="仿宋_GB2312" w:hAnsi="仿宋_GB2312" w:cs="仿宋_GB2312" w:hint="eastAsia"/>
          <w:color w:val="000000"/>
          <w:kern w:val="0"/>
          <w:sz w:val="32"/>
          <w:szCs w:val="32"/>
        </w:rPr>
        <w:t>.本次采购的服务内容须与科学中心现有信息化系统、设备无缝衔接，充分利用现有设备，达到最大化利用现有资源。</w:t>
      </w:r>
    </w:p>
    <w:p w:rsidR="00A4207F" w:rsidRDefault="000F7A0E">
      <w:pPr>
        <w:spacing w:line="560" w:lineRule="exact"/>
        <w:ind w:firstLineChars="200" w:firstLine="640"/>
        <w:jc w:val="left"/>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7</w:t>
      </w:r>
      <w:r>
        <w:rPr>
          <w:rFonts w:ascii="仿宋_GB2312" w:eastAsia="仿宋_GB2312" w:hAnsi="仿宋_GB2312" w:cs="仿宋_GB2312" w:hint="eastAsia"/>
          <w:color w:val="000000"/>
          <w:kern w:val="0"/>
          <w:sz w:val="32"/>
          <w:szCs w:val="32"/>
        </w:rPr>
        <w:t>.协助新媒体中心素材资源库建设，做好视频素材分类管理及存储服务，建立专业素材分类管理标准，方便快速检索。</w:t>
      </w:r>
    </w:p>
    <w:p w:rsidR="000F7A0E" w:rsidRDefault="000F7A0E">
      <w:pPr>
        <w:spacing w:line="560" w:lineRule="exact"/>
        <w:rPr>
          <w:rFonts w:ascii="黑体" w:eastAsia="黑体" w:hAnsi="黑体" w:cs="黑体"/>
          <w:color w:val="000000"/>
          <w:kern w:val="0"/>
          <w:sz w:val="32"/>
          <w:szCs w:val="32"/>
        </w:rPr>
      </w:pPr>
    </w:p>
    <w:p w:rsidR="00A4207F" w:rsidRDefault="000F7A0E">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二、服务时间</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自签订合同之日起</w:t>
      </w:r>
      <w:r>
        <w:rPr>
          <w:rFonts w:ascii="Times New Roman" w:eastAsia="仿宋_GB2312" w:hAnsi="Times New Roman" w:cs="Times New Roman" w:hint="eastAsia"/>
          <w:color w:val="000000"/>
          <w:kern w:val="0"/>
          <w:sz w:val="32"/>
          <w:szCs w:val="32"/>
        </w:rPr>
        <w:t>12</w:t>
      </w:r>
      <w:r>
        <w:rPr>
          <w:rFonts w:ascii="仿宋_GB2312" w:eastAsia="仿宋_GB2312" w:hAnsi="仿宋_GB2312" w:cs="仿宋_GB2312" w:hint="eastAsia"/>
          <w:color w:val="000000"/>
          <w:kern w:val="0"/>
          <w:sz w:val="32"/>
          <w:szCs w:val="32"/>
        </w:rPr>
        <w:t>个月。</w:t>
      </w:r>
    </w:p>
    <w:p w:rsidR="000F7A0E" w:rsidRDefault="000F7A0E">
      <w:pPr>
        <w:spacing w:line="560" w:lineRule="exact"/>
        <w:rPr>
          <w:rFonts w:ascii="黑体" w:eastAsia="黑体" w:hAnsi="黑体" w:cs="黑体"/>
          <w:color w:val="000000"/>
          <w:kern w:val="0"/>
          <w:sz w:val="32"/>
          <w:szCs w:val="32"/>
        </w:rPr>
      </w:pPr>
    </w:p>
    <w:p w:rsidR="00A4207F" w:rsidRDefault="000F7A0E">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三、供应商资格要求</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1.企业资质要求：</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具有独立承担民事责任能力的在中华人民共和国境内注册并存续的法人或其他组织</w:t>
      </w:r>
      <w:proofErr w:type="gramStart"/>
      <w:r>
        <w:rPr>
          <w:rFonts w:ascii="仿宋_GB2312" w:eastAsia="仿宋_GB2312" w:hAnsi="仿宋_GB2312" w:cs="仿宋_GB2312" w:hint="eastAsia"/>
          <w:color w:val="000000"/>
          <w:kern w:val="0"/>
          <w:sz w:val="32"/>
          <w:szCs w:val="32"/>
        </w:rPr>
        <w:t>【</w:t>
      </w:r>
      <w:proofErr w:type="gramEnd"/>
      <w:r>
        <w:rPr>
          <w:rFonts w:ascii="仿宋_GB2312" w:eastAsia="仿宋_GB2312" w:hAnsi="仿宋_GB2312" w:cs="仿宋_GB2312" w:hint="eastAsia"/>
          <w:color w:val="000000"/>
          <w:kern w:val="0"/>
          <w:sz w:val="32"/>
          <w:szCs w:val="32"/>
        </w:rPr>
        <w:t>请提供三证合一营业执照复</w:t>
      </w:r>
      <w:r>
        <w:rPr>
          <w:rFonts w:ascii="仿宋_GB2312" w:eastAsia="仿宋_GB2312" w:hAnsi="仿宋_GB2312" w:cs="仿宋_GB2312" w:hint="eastAsia"/>
          <w:color w:val="000000"/>
          <w:kern w:val="0"/>
          <w:sz w:val="32"/>
          <w:szCs w:val="32"/>
        </w:rPr>
        <w:lastRenderedPageBreak/>
        <w:t>印件及最新的国家企业信息系统的企业信息登记截屏（国家企业信息系统：</w:t>
      </w:r>
      <w:r>
        <w:rPr>
          <w:rFonts w:ascii="Times New Roman" w:eastAsia="仿宋_GB2312" w:hAnsi="Times New Roman" w:cs="Times New Roman" w:hint="eastAsia"/>
          <w:color w:val="000000"/>
          <w:kern w:val="0"/>
          <w:sz w:val="32"/>
          <w:szCs w:val="32"/>
        </w:rPr>
        <w:t>http://www.gsxt.gov.cn/index.html</w:t>
      </w:r>
      <w:r>
        <w:rPr>
          <w:rFonts w:ascii="仿宋_GB2312" w:eastAsia="仿宋_GB2312" w:hAnsi="仿宋_GB2312" w:cs="仿宋_GB2312" w:hint="eastAsia"/>
          <w:color w:val="000000"/>
          <w:kern w:val="0"/>
          <w:sz w:val="32"/>
          <w:szCs w:val="32"/>
        </w:rPr>
        <w:t>）。其中，“基础信息”“行政处罚信息”“列入经营异常名录信息”“列入严重违法失信名单（黑名单）信息”页面须提供打印件及加盖公章。如发现任何伪造、涂改等行为，将直接取消本次报价资格，列入我中心供应商黑名单。</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2</w:t>
      </w:r>
      <w:r>
        <w:rPr>
          <w:rFonts w:ascii="仿宋_GB2312" w:eastAsia="仿宋_GB2312" w:hAnsi="仿宋_GB2312" w:cs="仿宋_GB2312" w:hint="eastAsia"/>
          <w:color w:val="000000"/>
          <w:kern w:val="0"/>
          <w:sz w:val="32"/>
          <w:szCs w:val="32"/>
        </w:rPr>
        <w:t>.财务要求：</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Times New Roman" w:eastAsia="仿宋_GB2312" w:hAnsi="Times New Roman" w:cs="Times New Roman"/>
          <w:color w:val="000000"/>
          <w:kern w:val="0"/>
          <w:sz w:val="32"/>
          <w:szCs w:val="32"/>
        </w:rPr>
        <w:t>1</w:t>
      </w:r>
      <w:r>
        <w:rPr>
          <w:rFonts w:ascii="仿宋_GB2312" w:eastAsia="仿宋_GB2312" w:hAnsi="仿宋_GB2312" w:cs="仿宋_GB2312" w:hint="eastAsia"/>
          <w:color w:val="000000"/>
          <w:kern w:val="0"/>
          <w:sz w:val="32"/>
          <w:szCs w:val="32"/>
        </w:rPr>
        <w:t>）具有良好的商业信誉和健全的财务会计制度【须提供</w:t>
      </w: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2</w:t>
      </w:r>
      <w:r>
        <w:rPr>
          <w:rFonts w:ascii="仿宋_GB2312" w:eastAsia="仿宋_GB2312" w:hAnsi="仿宋_GB2312" w:cs="仿宋_GB2312" w:hint="eastAsia"/>
          <w:color w:val="000000"/>
          <w:kern w:val="0"/>
          <w:sz w:val="32"/>
          <w:szCs w:val="32"/>
        </w:rPr>
        <w:t>年度财务报表（含资产负债表、利润表）或经第三方会计师或税务师事务所出具的</w:t>
      </w: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2</w:t>
      </w:r>
      <w:r>
        <w:rPr>
          <w:rFonts w:ascii="仿宋_GB2312" w:eastAsia="仿宋_GB2312" w:hAnsi="仿宋_GB2312" w:cs="仿宋_GB2312" w:hint="eastAsia"/>
          <w:color w:val="000000"/>
          <w:kern w:val="0"/>
          <w:sz w:val="32"/>
          <w:szCs w:val="32"/>
        </w:rPr>
        <w:t>年度相关财务或税务审计报告】。</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Times New Roman" w:eastAsia="仿宋_GB2312" w:hAnsi="Times New Roman" w:cs="Times New Roman"/>
          <w:color w:val="000000"/>
          <w:kern w:val="0"/>
          <w:sz w:val="32"/>
          <w:szCs w:val="32"/>
        </w:rPr>
        <w:t>2</w:t>
      </w:r>
      <w:r>
        <w:rPr>
          <w:rFonts w:ascii="仿宋_GB2312" w:eastAsia="仿宋_GB2312" w:hAnsi="仿宋_GB2312" w:cs="仿宋_GB2312" w:hint="eastAsia"/>
          <w:color w:val="000000"/>
          <w:kern w:val="0"/>
          <w:sz w:val="32"/>
          <w:szCs w:val="32"/>
        </w:rPr>
        <w:t>）具有依法缴纳税收良好记录【须提供</w:t>
      </w: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3</w:t>
      </w:r>
      <w:r>
        <w:rPr>
          <w:rFonts w:ascii="仿宋_GB2312" w:eastAsia="仿宋_GB2312" w:hAnsi="仿宋_GB2312" w:cs="仿宋_GB2312" w:hint="eastAsia"/>
          <w:color w:val="000000"/>
          <w:kern w:val="0"/>
          <w:sz w:val="32"/>
          <w:szCs w:val="32"/>
        </w:rPr>
        <w:t>年</w:t>
      </w:r>
      <w:r>
        <w:rPr>
          <w:rFonts w:ascii="Times New Roman" w:eastAsia="仿宋_GB2312" w:hAnsi="Times New Roman" w:cs="Times New Roman"/>
          <w:color w:val="000000"/>
          <w:kern w:val="0"/>
          <w:sz w:val="32"/>
          <w:szCs w:val="32"/>
        </w:rPr>
        <w:t>6</w:t>
      </w:r>
      <w:r>
        <w:rPr>
          <w:rFonts w:ascii="仿宋_GB2312" w:eastAsia="仿宋_GB2312" w:hAnsi="仿宋_GB2312" w:cs="仿宋_GB2312" w:hint="eastAsia"/>
          <w:color w:val="000000"/>
          <w:kern w:val="0"/>
          <w:sz w:val="32"/>
          <w:szCs w:val="32"/>
        </w:rPr>
        <w:t>月至今任意</w:t>
      </w:r>
      <w:r>
        <w:rPr>
          <w:rFonts w:ascii="Times New Roman" w:eastAsia="仿宋_GB2312" w:hAnsi="Times New Roman" w:cs="Times New Roman"/>
          <w:color w:val="000000"/>
          <w:kern w:val="0"/>
          <w:sz w:val="32"/>
          <w:szCs w:val="32"/>
        </w:rPr>
        <w:t>3</w:t>
      </w:r>
      <w:r>
        <w:rPr>
          <w:rFonts w:ascii="仿宋_GB2312" w:eastAsia="仿宋_GB2312" w:hAnsi="仿宋_GB2312" w:cs="仿宋_GB2312" w:hint="eastAsia"/>
          <w:color w:val="000000"/>
          <w:kern w:val="0"/>
          <w:sz w:val="32"/>
          <w:szCs w:val="32"/>
        </w:rPr>
        <w:t>个月依法缴纳税收的纳税证明（以银行付款凭证或完税证明为准）】。</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3</w:t>
      </w:r>
      <w:r>
        <w:rPr>
          <w:rFonts w:ascii="仿宋_GB2312" w:eastAsia="仿宋_GB2312" w:hAnsi="仿宋_GB2312" w:cs="仿宋_GB2312" w:hint="eastAsia"/>
          <w:color w:val="000000"/>
          <w:kern w:val="0"/>
          <w:sz w:val="32"/>
          <w:szCs w:val="32"/>
        </w:rPr>
        <w:t>.经验要求：</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有</w:t>
      </w:r>
      <w:proofErr w:type="gramStart"/>
      <w:r>
        <w:rPr>
          <w:rFonts w:ascii="仿宋_GB2312" w:eastAsia="仿宋_GB2312" w:hAnsi="仿宋_GB2312" w:cs="仿宋_GB2312" w:hint="eastAsia"/>
          <w:color w:val="000000"/>
          <w:kern w:val="0"/>
          <w:sz w:val="32"/>
          <w:szCs w:val="32"/>
        </w:rPr>
        <w:t>融媒体</w:t>
      </w:r>
      <w:proofErr w:type="gramEnd"/>
      <w:r>
        <w:rPr>
          <w:rFonts w:ascii="仿宋_GB2312" w:eastAsia="仿宋_GB2312" w:hAnsi="仿宋_GB2312" w:cs="仿宋_GB2312" w:hint="eastAsia"/>
          <w:color w:val="000000"/>
          <w:kern w:val="0"/>
          <w:sz w:val="32"/>
          <w:szCs w:val="32"/>
        </w:rPr>
        <w:t>或新媒体视频相关行业运营项目经验（需提供相关合同及案例佐证）；项目负责人须具有三年以上主持或负责</w:t>
      </w:r>
      <w:proofErr w:type="gramStart"/>
      <w:r>
        <w:rPr>
          <w:rFonts w:ascii="仿宋_GB2312" w:eastAsia="仿宋_GB2312" w:hAnsi="仿宋_GB2312" w:cs="仿宋_GB2312" w:hint="eastAsia"/>
          <w:color w:val="000000"/>
          <w:kern w:val="0"/>
          <w:sz w:val="32"/>
          <w:szCs w:val="32"/>
        </w:rPr>
        <w:t>融媒体</w:t>
      </w:r>
      <w:proofErr w:type="gramEnd"/>
      <w:r>
        <w:rPr>
          <w:rFonts w:ascii="仿宋_GB2312" w:eastAsia="仿宋_GB2312" w:hAnsi="仿宋_GB2312" w:cs="仿宋_GB2312" w:hint="eastAsia"/>
          <w:color w:val="000000"/>
          <w:kern w:val="0"/>
          <w:sz w:val="32"/>
          <w:szCs w:val="32"/>
        </w:rPr>
        <w:t>或新媒体视频相关行业工作经验。如曾服务过政府、事业单位、大型</w:t>
      </w:r>
      <w:proofErr w:type="gramStart"/>
      <w:r>
        <w:rPr>
          <w:rFonts w:ascii="仿宋_GB2312" w:eastAsia="仿宋_GB2312" w:hAnsi="仿宋_GB2312" w:cs="仿宋_GB2312" w:hint="eastAsia"/>
          <w:color w:val="000000"/>
          <w:kern w:val="0"/>
          <w:sz w:val="32"/>
          <w:szCs w:val="32"/>
        </w:rPr>
        <w:t>国企且</w:t>
      </w:r>
      <w:proofErr w:type="gramEnd"/>
      <w:r>
        <w:rPr>
          <w:rFonts w:ascii="仿宋_GB2312" w:eastAsia="仿宋_GB2312" w:hAnsi="仿宋_GB2312" w:cs="仿宋_GB2312" w:hint="eastAsia"/>
          <w:color w:val="000000"/>
          <w:kern w:val="0"/>
          <w:sz w:val="32"/>
          <w:szCs w:val="32"/>
        </w:rPr>
        <w:t>熟悉政府流程更佳。</w:t>
      </w:r>
    </w:p>
    <w:p w:rsidR="000F7A0E" w:rsidRDefault="000F7A0E">
      <w:pPr>
        <w:spacing w:line="560" w:lineRule="exact"/>
        <w:rPr>
          <w:rFonts w:ascii="黑体" w:eastAsia="黑体" w:hAnsi="黑体" w:cs="黑体"/>
          <w:color w:val="000000"/>
          <w:kern w:val="0"/>
          <w:sz w:val="32"/>
          <w:szCs w:val="32"/>
        </w:rPr>
      </w:pPr>
    </w:p>
    <w:p w:rsidR="00A4207F" w:rsidRDefault="000F7A0E">
      <w:pPr>
        <w:spacing w:line="560" w:lineRule="exact"/>
        <w:rPr>
          <w:rFonts w:ascii="黑体" w:eastAsia="黑体" w:hAnsi="黑体" w:cs="黑体"/>
          <w:color w:val="000000"/>
          <w:kern w:val="0"/>
          <w:sz w:val="32"/>
          <w:szCs w:val="32"/>
        </w:rPr>
      </w:pPr>
      <w:r>
        <w:rPr>
          <w:rFonts w:ascii="黑体" w:eastAsia="黑体" w:hAnsi="黑体" w:cs="黑体" w:hint="eastAsia"/>
          <w:color w:val="000000"/>
          <w:kern w:val="0"/>
          <w:sz w:val="32"/>
          <w:szCs w:val="32"/>
        </w:rPr>
        <w:t>四、响应要求</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color w:val="000000"/>
          <w:kern w:val="0"/>
          <w:sz w:val="32"/>
          <w:szCs w:val="32"/>
        </w:rPr>
        <w:t>1</w:t>
      </w:r>
      <w:r>
        <w:rPr>
          <w:rFonts w:ascii="仿宋_GB2312" w:eastAsia="仿宋_GB2312" w:hAnsi="仿宋_GB2312" w:cs="仿宋_GB2312" w:hint="eastAsia"/>
          <w:color w:val="000000"/>
          <w:kern w:val="0"/>
          <w:sz w:val="32"/>
          <w:szCs w:val="32"/>
        </w:rPr>
        <w:t>.提供项目服务方案，包括但不限于阐述对项目理解、对平台的定位分析和宣传策略、运营考核目标、服务团队和驻点人员介绍、报价明细。报价须包含税费、人工费、设备</w:t>
      </w:r>
      <w:r>
        <w:rPr>
          <w:rFonts w:ascii="仿宋_GB2312" w:eastAsia="仿宋_GB2312" w:hAnsi="仿宋_GB2312" w:cs="仿宋_GB2312" w:hint="eastAsia"/>
          <w:color w:val="000000"/>
          <w:kern w:val="0"/>
          <w:sz w:val="32"/>
          <w:szCs w:val="32"/>
        </w:rPr>
        <w:lastRenderedPageBreak/>
        <w:t>费、制作费、差旅住宿费等一切费用。</w:t>
      </w:r>
    </w:p>
    <w:p w:rsidR="00A4207F"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hint="eastAsia"/>
          <w:color w:val="000000"/>
          <w:kern w:val="0"/>
          <w:sz w:val="32"/>
          <w:szCs w:val="32"/>
        </w:rPr>
        <w:t>2</w:t>
      </w:r>
      <w:r>
        <w:rPr>
          <w:rFonts w:ascii="仿宋_GB2312" w:eastAsia="仿宋_GB2312" w:hAnsi="仿宋_GB2312" w:cs="仿宋_GB2312" w:hint="eastAsia"/>
          <w:color w:val="000000"/>
          <w:kern w:val="0"/>
          <w:sz w:val="32"/>
          <w:szCs w:val="32"/>
        </w:rPr>
        <w:t>.供应商资格证明、近</w:t>
      </w:r>
      <w:r>
        <w:rPr>
          <w:rFonts w:ascii="Times New Roman" w:eastAsia="仿宋_GB2312" w:hAnsi="Times New Roman" w:cs="Times New Roman"/>
          <w:color w:val="000000"/>
          <w:kern w:val="0"/>
          <w:sz w:val="32"/>
          <w:szCs w:val="32"/>
        </w:rPr>
        <w:t>3</w:t>
      </w:r>
      <w:r>
        <w:rPr>
          <w:rFonts w:ascii="仿宋_GB2312" w:eastAsia="仿宋_GB2312" w:hAnsi="仿宋_GB2312" w:cs="仿宋_GB2312" w:hint="eastAsia"/>
          <w:color w:val="000000"/>
          <w:kern w:val="0"/>
          <w:sz w:val="32"/>
          <w:szCs w:val="32"/>
        </w:rPr>
        <w:t>年团队相关工作案例介绍及佐证材料。</w:t>
      </w:r>
    </w:p>
    <w:p w:rsidR="00894B31" w:rsidRDefault="000F7A0E">
      <w:pPr>
        <w:spacing w:line="560" w:lineRule="exact"/>
        <w:ind w:firstLineChars="200" w:firstLine="640"/>
        <w:rPr>
          <w:rFonts w:ascii="仿宋_GB2312" w:eastAsia="仿宋_GB2312" w:hAnsi="仿宋_GB2312" w:cs="仿宋_GB2312"/>
          <w:color w:val="000000"/>
          <w:kern w:val="0"/>
          <w:sz w:val="32"/>
          <w:szCs w:val="32"/>
        </w:rPr>
      </w:pPr>
      <w:r>
        <w:rPr>
          <w:rFonts w:ascii="Times New Roman" w:eastAsia="仿宋_GB2312" w:hAnsi="Times New Roman" w:cs="Times New Roman" w:hint="eastAsia"/>
          <w:color w:val="000000"/>
          <w:kern w:val="0"/>
          <w:sz w:val="32"/>
          <w:szCs w:val="32"/>
        </w:rPr>
        <w:t>3</w:t>
      </w:r>
      <w:r>
        <w:rPr>
          <w:rFonts w:ascii="仿宋_GB2312" w:eastAsia="仿宋_GB2312" w:hAnsi="仿宋_GB2312" w:cs="仿宋_GB2312" w:hint="eastAsia"/>
          <w:color w:val="000000"/>
          <w:kern w:val="0"/>
          <w:sz w:val="32"/>
          <w:szCs w:val="32"/>
        </w:rPr>
        <w:t>.</w:t>
      </w:r>
      <w:r w:rsidR="00894B31" w:rsidRPr="00894B31">
        <w:rPr>
          <w:rFonts w:ascii="仿宋_GB2312" w:eastAsia="仿宋_GB2312" w:hAnsi="仿宋_GB2312" w:cs="仿宋_GB2312" w:hint="eastAsia"/>
          <w:color w:val="000000"/>
          <w:kern w:val="0"/>
          <w:sz w:val="32"/>
          <w:szCs w:val="32"/>
        </w:rPr>
        <w:t xml:space="preserve"> </w:t>
      </w:r>
      <w:r w:rsidR="00894B31">
        <w:rPr>
          <w:rFonts w:ascii="仿宋_GB2312" w:eastAsia="仿宋_GB2312" w:hAnsi="仿宋_GB2312" w:cs="仿宋_GB2312" w:hint="eastAsia"/>
          <w:color w:val="000000"/>
          <w:kern w:val="0"/>
          <w:sz w:val="32"/>
          <w:szCs w:val="32"/>
        </w:rPr>
        <w:t>报价方案、案例介绍等须提供电子版。</w:t>
      </w:r>
    </w:p>
    <w:p w:rsidR="00A4207F" w:rsidRDefault="00A4207F">
      <w:pPr>
        <w:spacing w:line="560" w:lineRule="exact"/>
        <w:ind w:firstLineChars="200" w:firstLine="640"/>
        <w:rPr>
          <w:rFonts w:ascii="仿宋_GB2312" w:eastAsia="仿宋_GB2312" w:hAnsi="仿宋_GB2312" w:cs="仿宋_GB2312"/>
          <w:color w:val="000000"/>
          <w:kern w:val="0"/>
          <w:sz w:val="32"/>
          <w:szCs w:val="32"/>
        </w:rPr>
      </w:pPr>
      <w:bookmarkStart w:id="0" w:name="_GoBack"/>
      <w:bookmarkEnd w:id="0"/>
    </w:p>
    <w:sectPr w:rsidR="00A420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WY0YzE4YThlNjJiOTRmNzlkMTEzM2UwNzE2MTcifQ=="/>
    <w:docVar w:name="KGWebUrl" w:val="https://oa.gdsc.cn:443/defaultroot/OfficeServer"/>
  </w:docVars>
  <w:rsids>
    <w:rsidRoot w:val="002705E7"/>
    <w:rsid w:val="0004382A"/>
    <w:rsid w:val="00056CAC"/>
    <w:rsid w:val="000D6127"/>
    <w:rsid w:val="000F7A0E"/>
    <w:rsid w:val="00113D0A"/>
    <w:rsid w:val="0022345E"/>
    <w:rsid w:val="002705E7"/>
    <w:rsid w:val="002B777F"/>
    <w:rsid w:val="00397B89"/>
    <w:rsid w:val="003C71DA"/>
    <w:rsid w:val="003E07E3"/>
    <w:rsid w:val="00403AAE"/>
    <w:rsid w:val="00651EDD"/>
    <w:rsid w:val="006538B1"/>
    <w:rsid w:val="0069125D"/>
    <w:rsid w:val="006B6EEC"/>
    <w:rsid w:val="00721D2E"/>
    <w:rsid w:val="007427C5"/>
    <w:rsid w:val="00760D21"/>
    <w:rsid w:val="00777866"/>
    <w:rsid w:val="007832C8"/>
    <w:rsid w:val="008154E0"/>
    <w:rsid w:val="00894B31"/>
    <w:rsid w:val="009E40E8"/>
    <w:rsid w:val="00A1195C"/>
    <w:rsid w:val="00A4207F"/>
    <w:rsid w:val="00B75D93"/>
    <w:rsid w:val="00B83913"/>
    <w:rsid w:val="00BF7937"/>
    <w:rsid w:val="00C13962"/>
    <w:rsid w:val="00CF137B"/>
    <w:rsid w:val="00DA2659"/>
    <w:rsid w:val="00DB190E"/>
    <w:rsid w:val="00DC7234"/>
    <w:rsid w:val="00E41834"/>
    <w:rsid w:val="00ED60D8"/>
    <w:rsid w:val="00EF31F3"/>
    <w:rsid w:val="01423F24"/>
    <w:rsid w:val="03ED7190"/>
    <w:rsid w:val="046D1B55"/>
    <w:rsid w:val="05555C18"/>
    <w:rsid w:val="08BA31F6"/>
    <w:rsid w:val="0E0A17B7"/>
    <w:rsid w:val="0F645F82"/>
    <w:rsid w:val="100131FC"/>
    <w:rsid w:val="17886552"/>
    <w:rsid w:val="18847640"/>
    <w:rsid w:val="1AED2764"/>
    <w:rsid w:val="1B291131"/>
    <w:rsid w:val="1C69160C"/>
    <w:rsid w:val="1CA338DD"/>
    <w:rsid w:val="1CC7785F"/>
    <w:rsid w:val="1E514703"/>
    <w:rsid w:val="20AE4CDA"/>
    <w:rsid w:val="21183D8D"/>
    <w:rsid w:val="21930F7F"/>
    <w:rsid w:val="26B57D13"/>
    <w:rsid w:val="28792CB0"/>
    <w:rsid w:val="28885E11"/>
    <w:rsid w:val="29592F94"/>
    <w:rsid w:val="2A832D34"/>
    <w:rsid w:val="2B552C5A"/>
    <w:rsid w:val="2EF6736D"/>
    <w:rsid w:val="312A63FD"/>
    <w:rsid w:val="34621C0C"/>
    <w:rsid w:val="36E032BC"/>
    <w:rsid w:val="38B62526"/>
    <w:rsid w:val="3AC70A1B"/>
    <w:rsid w:val="3B0F345E"/>
    <w:rsid w:val="3E7013C9"/>
    <w:rsid w:val="41911867"/>
    <w:rsid w:val="42010CB6"/>
    <w:rsid w:val="432F3601"/>
    <w:rsid w:val="438F20E5"/>
    <w:rsid w:val="464313E5"/>
    <w:rsid w:val="479223B1"/>
    <w:rsid w:val="4AEE3DA2"/>
    <w:rsid w:val="4C171AC2"/>
    <w:rsid w:val="50EF2622"/>
    <w:rsid w:val="525307DC"/>
    <w:rsid w:val="540B1521"/>
    <w:rsid w:val="58D1584C"/>
    <w:rsid w:val="5D0E3E30"/>
    <w:rsid w:val="62563342"/>
    <w:rsid w:val="651421FF"/>
    <w:rsid w:val="68A3281C"/>
    <w:rsid w:val="6A991B3C"/>
    <w:rsid w:val="6D6A72B5"/>
    <w:rsid w:val="70BC5C25"/>
    <w:rsid w:val="70BD52EB"/>
    <w:rsid w:val="71B95C57"/>
    <w:rsid w:val="75EC15D5"/>
    <w:rsid w:val="770A1C06"/>
    <w:rsid w:val="7BE80A59"/>
    <w:rsid w:val="7D916923"/>
    <w:rsid w:val="7E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227</Words>
  <Characters>1299</Characters>
  <Application>Microsoft Office Word</Application>
  <DocSecurity>0</DocSecurity>
  <Lines>10</Lines>
  <Paragraphs>3</Paragraphs>
  <ScaleCrop>false</ScaleCrop>
  <Company>神州网信技术有限公司</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saya</dc:creator>
  <cp:lastModifiedBy>liangjunwei-530</cp:lastModifiedBy>
  <cp:revision>24</cp:revision>
  <dcterms:created xsi:type="dcterms:W3CDTF">2022-08-16T08:56:00Z</dcterms:created>
  <dcterms:modified xsi:type="dcterms:W3CDTF">2023-11-23T01:14:00Z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D7DF01B226B84D00B1006B3E775DF8AC_13</vt:lpwstr>
  </property>
</Properties>
</file>