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57" w:rsidRDefault="00F12F8A" w:rsidP="00AB0857">
      <w:pPr>
        <w:ind w:firstLineChars="200" w:firstLine="562"/>
        <w:jc w:val="left"/>
        <w:rPr>
          <w:rFonts w:hint="eastAsia"/>
          <w:b/>
          <w:sz w:val="28"/>
          <w:szCs w:val="28"/>
        </w:rPr>
      </w:pPr>
      <w:r w:rsidRPr="00AB0857">
        <w:rPr>
          <w:rFonts w:hint="eastAsia"/>
          <w:b/>
          <w:sz w:val="28"/>
          <w:szCs w:val="28"/>
        </w:rPr>
        <w:t>基因剧场</w:t>
      </w:r>
      <w:r w:rsidR="00207A85" w:rsidRPr="00AB0857">
        <w:rPr>
          <w:rFonts w:hint="eastAsia"/>
          <w:b/>
          <w:sz w:val="28"/>
          <w:szCs w:val="28"/>
        </w:rPr>
        <w:t>、汽车透视剧场</w:t>
      </w:r>
      <w:r w:rsidR="00AB0857">
        <w:rPr>
          <w:rFonts w:hint="eastAsia"/>
          <w:b/>
          <w:sz w:val="28"/>
          <w:szCs w:val="28"/>
        </w:rPr>
        <w:t>共</w:t>
      </w:r>
      <w:r w:rsidR="00AB0857" w:rsidRPr="00AB0857">
        <w:rPr>
          <w:rFonts w:hint="eastAsia"/>
          <w:b/>
          <w:sz w:val="28"/>
          <w:szCs w:val="28"/>
        </w:rPr>
        <w:t>采购</w:t>
      </w:r>
      <w:r w:rsidR="00AB0857" w:rsidRPr="00AB0857">
        <w:rPr>
          <w:rFonts w:hint="eastAsia"/>
          <w:b/>
          <w:sz w:val="28"/>
          <w:szCs w:val="28"/>
        </w:rPr>
        <w:t>10</w:t>
      </w:r>
      <w:r w:rsidR="00AB0857" w:rsidRPr="00AB0857">
        <w:rPr>
          <w:rFonts w:hint="eastAsia"/>
          <w:b/>
          <w:sz w:val="28"/>
          <w:szCs w:val="28"/>
        </w:rPr>
        <w:t>台</w:t>
      </w:r>
      <w:r w:rsidR="002657B2" w:rsidRPr="00AB0857">
        <w:rPr>
          <w:rFonts w:hint="eastAsia"/>
          <w:b/>
          <w:sz w:val="28"/>
          <w:szCs w:val="28"/>
        </w:rPr>
        <w:t>投影机</w:t>
      </w:r>
      <w:r w:rsidR="00AB0857" w:rsidRPr="00AB0857">
        <w:rPr>
          <w:rFonts w:hint="eastAsia"/>
          <w:b/>
          <w:sz w:val="28"/>
          <w:szCs w:val="28"/>
        </w:rPr>
        <w:t>，具体需求如下表：</w:t>
      </w:r>
    </w:p>
    <w:tbl>
      <w:tblPr>
        <w:tblW w:w="8961" w:type="dxa"/>
        <w:tblInd w:w="93" w:type="dxa"/>
        <w:tblLook w:val="04A0" w:firstRow="1" w:lastRow="0" w:firstColumn="1" w:lastColumn="0" w:noHBand="0" w:noVBand="1"/>
      </w:tblPr>
      <w:tblGrid>
        <w:gridCol w:w="700"/>
        <w:gridCol w:w="1000"/>
        <w:gridCol w:w="2254"/>
        <w:gridCol w:w="457"/>
        <w:gridCol w:w="751"/>
        <w:gridCol w:w="1420"/>
        <w:gridCol w:w="2380"/>
      </w:tblGrid>
      <w:tr w:rsidR="00AB0857" w:rsidRPr="00AB0857" w:rsidTr="00295721">
        <w:trPr>
          <w:trHeight w:val="7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AB085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AB085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AB085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规格</w:t>
            </w:r>
            <w:bookmarkStart w:id="0" w:name="_GoBack"/>
            <w:bookmarkEnd w:id="0"/>
            <w:r w:rsidRPr="00AB085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AB085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AB085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AB085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用途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AB0857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AB0857" w:rsidRPr="00AB0857" w:rsidTr="00295721">
        <w:trPr>
          <w:trHeight w:val="7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B0857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B085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投影机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B085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爱普生CB—L520W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B085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B0857">
              <w:rPr>
                <w:rFonts w:ascii="Arial" w:eastAsia="宋体" w:hAnsi="Arial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B085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基因剧场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B0857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</w:p>
        </w:tc>
      </w:tr>
      <w:tr w:rsidR="00AB0857" w:rsidRPr="00AB0857" w:rsidTr="0029572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B0857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B085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投影机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B085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松下PT－BMX50C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B085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B0857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B085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汽车透视剧场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57" w:rsidRPr="00AB0857" w:rsidRDefault="00AB0857" w:rsidP="00AB0857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proofErr w:type="gramStart"/>
            <w:r w:rsidRPr="00AB085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配鲸米短焦工程</w:t>
            </w:r>
            <w:proofErr w:type="gramEnd"/>
            <w:r w:rsidRPr="00AB085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投影机镜头，投射比要求0.6：1</w:t>
            </w:r>
          </w:p>
        </w:tc>
      </w:tr>
      <w:tr w:rsidR="00AB0857" w:rsidRPr="00AB0857" w:rsidTr="00295721">
        <w:trPr>
          <w:trHeight w:val="675"/>
        </w:trPr>
        <w:tc>
          <w:tcPr>
            <w:tcW w:w="89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57" w:rsidRPr="00AB0857" w:rsidRDefault="00AB0857" w:rsidP="00AB085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B0857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　</w:t>
            </w:r>
            <w:r w:rsidRPr="00AB0857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注：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要求</w:t>
            </w:r>
            <w:r w:rsidRPr="00AB0857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包安装调试，其中松下</w:t>
            </w:r>
            <w:r w:rsidRPr="00AB0857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PT</w:t>
            </w:r>
            <w:r w:rsidRPr="00AB0857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－</w:t>
            </w:r>
            <w:r w:rsidRPr="00AB0857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BMX50C</w:t>
            </w:r>
            <w:r w:rsidRPr="00AB0857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激光投影机</w:t>
            </w:r>
            <w:proofErr w:type="gramStart"/>
            <w:r w:rsidRPr="00AB0857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配鲸米短焦工程</w:t>
            </w:r>
            <w:proofErr w:type="gramEnd"/>
            <w:r w:rsidRPr="00AB0857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投影机镜头，投射比要求</w:t>
            </w:r>
            <w:r w:rsidRPr="00AB0857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0.6</w:t>
            </w:r>
            <w:r w:rsidRPr="00AB0857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：</w:t>
            </w:r>
            <w:r w:rsidRPr="00AB0857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</w:t>
            </w:r>
            <w:r w:rsidRPr="00AB0857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AB0857" w:rsidRPr="00AB0857" w:rsidRDefault="00AB0857" w:rsidP="00AB0857">
      <w:pPr>
        <w:ind w:firstLineChars="200" w:firstLine="562"/>
        <w:jc w:val="left"/>
        <w:rPr>
          <w:b/>
          <w:sz w:val="28"/>
          <w:szCs w:val="28"/>
        </w:rPr>
      </w:pPr>
    </w:p>
    <w:sectPr w:rsidR="00AB0857" w:rsidRPr="00AB0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63F" w:rsidRDefault="0006663F" w:rsidP="00B117EF">
      <w:r>
        <w:separator/>
      </w:r>
    </w:p>
  </w:endnote>
  <w:endnote w:type="continuationSeparator" w:id="0">
    <w:p w:rsidR="0006663F" w:rsidRDefault="0006663F" w:rsidP="00B1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63F" w:rsidRDefault="0006663F" w:rsidP="00B117EF">
      <w:r>
        <w:separator/>
      </w:r>
    </w:p>
  </w:footnote>
  <w:footnote w:type="continuationSeparator" w:id="0">
    <w:p w:rsidR="0006663F" w:rsidRDefault="0006663F" w:rsidP="00B11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84"/>
    <w:rsid w:val="00042753"/>
    <w:rsid w:val="0006663F"/>
    <w:rsid w:val="00101CAB"/>
    <w:rsid w:val="0018055C"/>
    <w:rsid w:val="001C09E9"/>
    <w:rsid w:val="00207A85"/>
    <w:rsid w:val="002657B2"/>
    <w:rsid w:val="00295721"/>
    <w:rsid w:val="002A1F00"/>
    <w:rsid w:val="002B5629"/>
    <w:rsid w:val="002C16B3"/>
    <w:rsid w:val="002D74AA"/>
    <w:rsid w:val="0040531B"/>
    <w:rsid w:val="00417CA0"/>
    <w:rsid w:val="004551A8"/>
    <w:rsid w:val="004A5096"/>
    <w:rsid w:val="004A63D7"/>
    <w:rsid w:val="004B5BAD"/>
    <w:rsid w:val="005542AE"/>
    <w:rsid w:val="005D4153"/>
    <w:rsid w:val="0062105C"/>
    <w:rsid w:val="006369B8"/>
    <w:rsid w:val="00640704"/>
    <w:rsid w:val="00672F84"/>
    <w:rsid w:val="008A1256"/>
    <w:rsid w:val="009228FD"/>
    <w:rsid w:val="00973838"/>
    <w:rsid w:val="00987B01"/>
    <w:rsid w:val="00A256FF"/>
    <w:rsid w:val="00A6679C"/>
    <w:rsid w:val="00A723DF"/>
    <w:rsid w:val="00A8731F"/>
    <w:rsid w:val="00AB0857"/>
    <w:rsid w:val="00B117EF"/>
    <w:rsid w:val="00BF2551"/>
    <w:rsid w:val="00BF453D"/>
    <w:rsid w:val="00C721B7"/>
    <w:rsid w:val="00C83394"/>
    <w:rsid w:val="00DF70C9"/>
    <w:rsid w:val="00E96EA1"/>
    <w:rsid w:val="00ED09BF"/>
    <w:rsid w:val="00EE42A5"/>
    <w:rsid w:val="00F12F8A"/>
    <w:rsid w:val="00F82280"/>
    <w:rsid w:val="00F8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cm</cp:lastModifiedBy>
  <cp:revision>100</cp:revision>
  <cp:lastPrinted>2023-04-18T01:51:00Z</cp:lastPrinted>
  <dcterms:created xsi:type="dcterms:W3CDTF">2015-03-25T05:55:00Z</dcterms:created>
  <dcterms:modified xsi:type="dcterms:W3CDTF">2023-04-19T07:33:00Z</dcterms:modified>
</cp:coreProperties>
</file>