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22D" w:rsidRDefault="007F722D">
      <w:pPr>
        <w:jc w:val="center"/>
        <w:rPr>
          <w:b/>
          <w:sz w:val="44"/>
          <w:szCs w:val="44"/>
        </w:rPr>
      </w:pPr>
    </w:p>
    <w:p w:rsidR="00633A6B" w:rsidRPr="007F722D" w:rsidRDefault="00C97105">
      <w:pPr>
        <w:jc w:val="center"/>
        <w:rPr>
          <w:b/>
          <w:sz w:val="44"/>
          <w:szCs w:val="44"/>
        </w:rPr>
      </w:pPr>
      <w:r w:rsidRPr="007F722D">
        <w:rPr>
          <w:rFonts w:hint="eastAsia"/>
          <w:b/>
          <w:sz w:val="44"/>
          <w:szCs w:val="44"/>
        </w:rPr>
        <w:t>广东科学中心展馆“馆校结合”科学教育资源二度开发</w:t>
      </w:r>
      <w:r w:rsidR="007F722D" w:rsidRPr="007F722D">
        <w:rPr>
          <w:rFonts w:hint="eastAsia"/>
          <w:b/>
          <w:sz w:val="44"/>
          <w:szCs w:val="44"/>
        </w:rPr>
        <w:t>采购需求</w:t>
      </w:r>
    </w:p>
    <w:p w:rsidR="00633A6B" w:rsidRPr="007F722D" w:rsidRDefault="00633A6B" w:rsidP="007F722D">
      <w:pPr>
        <w:ind w:firstLineChars="1000" w:firstLine="4417"/>
        <w:rPr>
          <w:b/>
          <w:sz w:val="44"/>
          <w:szCs w:val="44"/>
        </w:rPr>
      </w:pPr>
    </w:p>
    <w:p w:rsidR="0010488C" w:rsidRDefault="0010488C">
      <w:pPr>
        <w:ind w:leftChars="-1" w:left="-2" w:firstLine="711"/>
        <w:rPr>
          <w:rFonts w:ascii="仿宋" w:eastAsia="仿宋" w:hAnsi="仿宋"/>
          <w:b/>
          <w:bCs/>
          <w:sz w:val="32"/>
          <w:szCs w:val="32"/>
        </w:rPr>
      </w:pPr>
    </w:p>
    <w:p w:rsidR="00633A6B" w:rsidRDefault="00C97105">
      <w:pPr>
        <w:ind w:leftChars="-1" w:left="-2" w:firstLine="711"/>
        <w:rPr>
          <w:rFonts w:ascii="仿宋" w:eastAsia="仿宋" w:hAnsi="仿宋"/>
          <w:b/>
          <w:bCs/>
          <w:sz w:val="32"/>
          <w:szCs w:val="32"/>
        </w:rPr>
      </w:pPr>
      <w:r>
        <w:rPr>
          <w:rFonts w:ascii="仿宋" w:eastAsia="仿宋" w:hAnsi="仿宋" w:hint="eastAsia"/>
          <w:b/>
          <w:bCs/>
          <w:sz w:val="32"/>
          <w:szCs w:val="32"/>
        </w:rPr>
        <w:t>一、项目基本情况</w:t>
      </w:r>
    </w:p>
    <w:p w:rsidR="00633A6B" w:rsidRDefault="00FF7FF6">
      <w:pPr>
        <w:ind w:leftChars="-1" w:left="-2" w:firstLine="711"/>
        <w:rPr>
          <w:rFonts w:ascii="仿宋" w:eastAsia="仿宋" w:hAnsi="仿宋"/>
          <w:sz w:val="32"/>
          <w:szCs w:val="32"/>
        </w:rPr>
      </w:pPr>
      <w:r>
        <w:rPr>
          <w:rFonts w:ascii="仿宋" w:eastAsia="仿宋" w:hAnsi="仿宋" w:hint="eastAsia"/>
          <w:sz w:val="32"/>
          <w:szCs w:val="32"/>
        </w:rPr>
        <w:t>1.基于</w:t>
      </w:r>
      <w:r w:rsidR="00C97105">
        <w:rPr>
          <w:rFonts w:ascii="仿宋" w:eastAsia="仿宋" w:hAnsi="仿宋" w:hint="eastAsia"/>
          <w:sz w:val="32"/>
          <w:szCs w:val="32"/>
        </w:rPr>
        <w:t>广东科学中心</w:t>
      </w:r>
      <w:r>
        <w:rPr>
          <w:rFonts w:ascii="仿宋" w:eastAsia="仿宋" w:hAnsi="仿宋" w:hint="eastAsia"/>
          <w:sz w:val="32"/>
          <w:szCs w:val="32"/>
        </w:rPr>
        <w:t>（以下简称“科学中心”）</w:t>
      </w:r>
      <w:r w:rsidR="0010488C">
        <w:rPr>
          <w:rFonts w:ascii="仿宋" w:eastAsia="仿宋" w:hAnsi="仿宋" w:hint="eastAsia"/>
          <w:sz w:val="32"/>
          <w:szCs w:val="32"/>
        </w:rPr>
        <w:t>主题展</w:t>
      </w:r>
      <w:r w:rsidR="00C97105">
        <w:rPr>
          <w:rFonts w:ascii="仿宋" w:eastAsia="仿宋" w:hAnsi="仿宋" w:hint="eastAsia"/>
          <w:sz w:val="32"/>
          <w:szCs w:val="32"/>
        </w:rPr>
        <w:t>馆</w:t>
      </w:r>
      <w:r w:rsidR="006715B3">
        <w:rPr>
          <w:rFonts w:ascii="仿宋" w:eastAsia="仿宋" w:hAnsi="仿宋" w:hint="eastAsia"/>
          <w:sz w:val="32"/>
          <w:szCs w:val="32"/>
        </w:rPr>
        <w:t>及</w:t>
      </w:r>
      <w:r w:rsidR="0010488C">
        <w:rPr>
          <w:rFonts w:ascii="仿宋" w:eastAsia="仿宋" w:hAnsi="仿宋" w:hint="eastAsia"/>
          <w:sz w:val="32"/>
          <w:szCs w:val="32"/>
        </w:rPr>
        <w:t>“</w:t>
      </w:r>
      <w:r w:rsidR="006715B3">
        <w:rPr>
          <w:rFonts w:ascii="仿宋" w:eastAsia="仿宋" w:hAnsi="仿宋" w:hint="eastAsia"/>
          <w:sz w:val="32"/>
          <w:szCs w:val="32"/>
        </w:rPr>
        <w:t>科创百年</w:t>
      </w:r>
      <w:r w:rsidR="0010488C">
        <w:rPr>
          <w:rFonts w:ascii="仿宋" w:eastAsia="仿宋" w:hAnsi="仿宋" w:hint="eastAsia"/>
          <w:sz w:val="32"/>
          <w:szCs w:val="32"/>
        </w:rPr>
        <w:t>”科普</w:t>
      </w:r>
      <w:r w:rsidR="006715B3">
        <w:rPr>
          <w:rFonts w:ascii="仿宋" w:eastAsia="仿宋" w:hAnsi="仿宋" w:hint="eastAsia"/>
          <w:sz w:val="32"/>
          <w:szCs w:val="32"/>
        </w:rPr>
        <w:t>展的展板、</w:t>
      </w:r>
      <w:r w:rsidR="00C97105">
        <w:rPr>
          <w:rFonts w:ascii="仿宋" w:eastAsia="仿宋" w:hAnsi="仿宋" w:hint="eastAsia"/>
          <w:sz w:val="32"/>
          <w:szCs w:val="32"/>
        </w:rPr>
        <w:t>展项，结合中小学有关科学课程</w:t>
      </w:r>
      <w:r w:rsidR="0010488C">
        <w:rPr>
          <w:rFonts w:ascii="仿宋" w:eastAsia="仿宋" w:hAnsi="仿宋" w:hint="eastAsia"/>
          <w:sz w:val="32"/>
          <w:szCs w:val="32"/>
        </w:rPr>
        <w:t>标准</w:t>
      </w:r>
      <w:r w:rsidR="006715B3">
        <w:rPr>
          <w:rFonts w:ascii="仿宋" w:eastAsia="仿宋" w:hAnsi="仿宋" w:hint="eastAsia"/>
          <w:sz w:val="32"/>
          <w:szCs w:val="32"/>
        </w:rPr>
        <w:t>、历史课程</w:t>
      </w:r>
      <w:r w:rsidR="00C97105">
        <w:rPr>
          <w:rFonts w:ascii="仿宋" w:eastAsia="仿宋" w:hAnsi="仿宋" w:hint="eastAsia"/>
          <w:sz w:val="32"/>
          <w:szCs w:val="32"/>
        </w:rPr>
        <w:t>标准，配套开发“馆校结合”科学教育资源，包括但不限于科学之</w:t>
      </w:r>
      <w:proofErr w:type="gramStart"/>
      <w:r w:rsidR="00C97105">
        <w:rPr>
          <w:rFonts w:ascii="仿宋" w:eastAsia="仿宋" w:hAnsi="仿宋" w:hint="eastAsia"/>
          <w:sz w:val="32"/>
          <w:szCs w:val="32"/>
        </w:rPr>
        <w:t>旅学生</w:t>
      </w:r>
      <w:proofErr w:type="gramEnd"/>
      <w:r w:rsidR="00C97105">
        <w:rPr>
          <w:rFonts w:ascii="仿宋" w:eastAsia="仿宋" w:hAnsi="仿宋" w:hint="eastAsia"/>
          <w:sz w:val="32"/>
          <w:szCs w:val="32"/>
        </w:rPr>
        <w:t>工作纸1</w:t>
      </w:r>
      <w:r w:rsidR="001817DF">
        <w:rPr>
          <w:rFonts w:ascii="仿宋" w:eastAsia="仿宋" w:hAnsi="仿宋" w:hint="eastAsia"/>
          <w:sz w:val="32"/>
          <w:szCs w:val="32"/>
        </w:rPr>
        <w:t>1</w:t>
      </w:r>
      <w:r w:rsidR="00C97105">
        <w:rPr>
          <w:rFonts w:ascii="仿宋" w:eastAsia="仿宋" w:hAnsi="仿宋" w:hint="eastAsia"/>
          <w:sz w:val="32"/>
          <w:szCs w:val="32"/>
        </w:rPr>
        <w:t>项、专项探究教案</w:t>
      </w:r>
      <w:r>
        <w:rPr>
          <w:rFonts w:ascii="仿宋" w:eastAsia="仿宋" w:hAnsi="仿宋" w:hint="eastAsia"/>
          <w:sz w:val="32"/>
          <w:szCs w:val="32"/>
        </w:rPr>
        <w:t>7</w:t>
      </w:r>
      <w:r w:rsidR="00C97105">
        <w:rPr>
          <w:rFonts w:ascii="仿宋" w:eastAsia="仿宋" w:hAnsi="仿宋" w:hint="eastAsia"/>
          <w:sz w:val="32"/>
          <w:szCs w:val="32"/>
        </w:rPr>
        <w:t>项、</w:t>
      </w:r>
      <w:r w:rsidR="001817DF">
        <w:rPr>
          <w:rFonts w:ascii="仿宋" w:eastAsia="仿宋" w:hAnsi="仿宋" w:hint="eastAsia"/>
          <w:sz w:val="32"/>
          <w:szCs w:val="32"/>
        </w:rPr>
        <w:t>中小学生讲解词</w:t>
      </w:r>
      <w:r w:rsidR="00FC4FC4">
        <w:rPr>
          <w:rFonts w:ascii="仿宋" w:eastAsia="仿宋" w:hAnsi="仿宋" w:hint="eastAsia"/>
          <w:sz w:val="32"/>
          <w:szCs w:val="32"/>
        </w:rPr>
        <w:t>8</w:t>
      </w:r>
      <w:r w:rsidR="001817DF">
        <w:rPr>
          <w:rFonts w:ascii="仿宋" w:eastAsia="仿宋" w:hAnsi="仿宋" w:hint="eastAsia"/>
          <w:sz w:val="32"/>
          <w:szCs w:val="32"/>
        </w:rPr>
        <w:t>项、</w:t>
      </w:r>
      <w:r w:rsidR="00C97105">
        <w:rPr>
          <w:rFonts w:ascii="仿宋" w:eastAsia="仿宋" w:hAnsi="仿宋" w:hint="eastAsia"/>
          <w:sz w:val="32"/>
          <w:szCs w:val="32"/>
        </w:rPr>
        <w:t>“名师带你‘玩’科学学堂”视频</w:t>
      </w:r>
      <w:r>
        <w:rPr>
          <w:rFonts w:ascii="仿宋" w:eastAsia="仿宋" w:hAnsi="仿宋" w:hint="eastAsia"/>
          <w:sz w:val="32"/>
          <w:szCs w:val="32"/>
        </w:rPr>
        <w:t>7</w:t>
      </w:r>
      <w:r w:rsidR="00C97105">
        <w:rPr>
          <w:rFonts w:ascii="仿宋" w:eastAsia="仿宋" w:hAnsi="仿宋" w:hint="eastAsia"/>
          <w:sz w:val="32"/>
          <w:szCs w:val="32"/>
        </w:rPr>
        <w:t>集，以用于在科学中心场馆开展中小学生</w:t>
      </w:r>
      <w:proofErr w:type="gramStart"/>
      <w:r w:rsidR="00C97105">
        <w:rPr>
          <w:rFonts w:ascii="仿宋" w:eastAsia="仿宋" w:hAnsi="仿宋" w:hint="eastAsia"/>
          <w:sz w:val="32"/>
          <w:szCs w:val="32"/>
        </w:rPr>
        <w:t>研</w:t>
      </w:r>
      <w:proofErr w:type="gramEnd"/>
      <w:r w:rsidR="00C97105">
        <w:rPr>
          <w:rFonts w:ascii="仿宋" w:eastAsia="仿宋" w:hAnsi="仿宋" w:hint="eastAsia"/>
          <w:sz w:val="32"/>
          <w:szCs w:val="32"/>
        </w:rPr>
        <w:t>学实践</w:t>
      </w:r>
      <w:r w:rsidR="006143C9">
        <w:rPr>
          <w:rFonts w:ascii="仿宋" w:eastAsia="仿宋" w:hAnsi="仿宋" w:hint="eastAsia"/>
          <w:sz w:val="32"/>
          <w:szCs w:val="32"/>
        </w:rPr>
        <w:t>教育</w:t>
      </w:r>
      <w:r w:rsidR="00C97105">
        <w:rPr>
          <w:rFonts w:ascii="仿宋" w:eastAsia="仿宋" w:hAnsi="仿宋" w:hint="eastAsia"/>
          <w:sz w:val="32"/>
          <w:szCs w:val="32"/>
        </w:rPr>
        <w:t>活动</w:t>
      </w:r>
      <w:r w:rsidR="009B4C39">
        <w:rPr>
          <w:rFonts w:ascii="仿宋" w:eastAsia="仿宋" w:hAnsi="仿宋" w:hint="eastAsia"/>
          <w:sz w:val="32"/>
          <w:szCs w:val="32"/>
        </w:rPr>
        <w:t>和“馆校结合”科学实践活动</w:t>
      </w:r>
      <w:r w:rsidR="00C97105">
        <w:rPr>
          <w:rFonts w:ascii="仿宋" w:eastAsia="仿宋" w:hAnsi="仿宋" w:hint="eastAsia"/>
          <w:sz w:val="32"/>
          <w:szCs w:val="32"/>
        </w:rPr>
        <w:t>。</w:t>
      </w:r>
    </w:p>
    <w:p w:rsidR="00C97105" w:rsidRDefault="00C97105">
      <w:pPr>
        <w:ind w:leftChars="-1" w:left="-2" w:firstLine="711"/>
        <w:rPr>
          <w:rFonts w:ascii="仿宋" w:eastAsia="仿宋" w:hAnsi="仿宋"/>
          <w:sz w:val="32"/>
          <w:szCs w:val="32"/>
        </w:rPr>
      </w:pPr>
      <w:r>
        <w:rPr>
          <w:rFonts w:ascii="仿宋" w:eastAsia="仿宋" w:hAnsi="仿宋" w:hint="eastAsia"/>
          <w:sz w:val="32"/>
          <w:szCs w:val="32"/>
        </w:rPr>
        <w:t>2.基于广东科学中心</w:t>
      </w:r>
      <w:r w:rsidR="006715B3">
        <w:rPr>
          <w:rFonts w:ascii="仿宋" w:eastAsia="仿宋" w:hAnsi="仿宋" w:hint="eastAsia"/>
          <w:sz w:val="32"/>
          <w:szCs w:val="32"/>
        </w:rPr>
        <w:t>具</w:t>
      </w:r>
      <w:r>
        <w:rPr>
          <w:rFonts w:ascii="仿宋" w:eastAsia="仿宋" w:hAnsi="仿宋" w:hint="eastAsia"/>
          <w:sz w:val="32"/>
          <w:szCs w:val="32"/>
        </w:rPr>
        <w:t>有知识产权的</w:t>
      </w:r>
      <w:r w:rsidR="006715B3">
        <w:rPr>
          <w:rFonts w:ascii="仿宋" w:eastAsia="仿宋" w:hAnsi="仿宋" w:hint="eastAsia"/>
          <w:sz w:val="32"/>
          <w:szCs w:val="32"/>
        </w:rPr>
        <w:t>6款</w:t>
      </w:r>
      <w:r>
        <w:rPr>
          <w:rFonts w:ascii="仿宋" w:eastAsia="仿宋" w:hAnsi="仿宋" w:hint="eastAsia"/>
          <w:sz w:val="32"/>
          <w:szCs w:val="32"/>
        </w:rPr>
        <w:t>创意机器人套件，开发“馆校结合”</w:t>
      </w:r>
      <w:r w:rsidR="006715B3">
        <w:rPr>
          <w:rFonts w:ascii="仿宋" w:eastAsia="仿宋" w:hAnsi="仿宋" w:hint="eastAsia"/>
          <w:sz w:val="32"/>
          <w:szCs w:val="32"/>
        </w:rPr>
        <w:t>创意机器人</w:t>
      </w:r>
      <w:r>
        <w:rPr>
          <w:rFonts w:ascii="仿宋" w:eastAsia="仿宋" w:hAnsi="仿宋" w:hint="eastAsia"/>
          <w:sz w:val="32"/>
          <w:szCs w:val="32"/>
        </w:rPr>
        <w:t>校本课程</w:t>
      </w:r>
      <w:r w:rsidR="006715B3">
        <w:rPr>
          <w:rFonts w:ascii="仿宋" w:eastAsia="仿宋" w:hAnsi="仿宋" w:hint="eastAsia"/>
          <w:sz w:val="32"/>
          <w:szCs w:val="32"/>
        </w:rPr>
        <w:t>书籍1册，以用于科学中心创意机器人系列教育活动</w:t>
      </w:r>
      <w:r>
        <w:rPr>
          <w:rFonts w:ascii="仿宋" w:eastAsia="仿宋" w:hAnsi="仿宋" w:hint="eastAsia"/>
          <w:sz w:val="32"/>
          <w:szCs w:val="32"/>
        </w:rPr>
        <w:t>。</w:t>
      </w:r>
    </w:p>
    <w:p w:rsidR="006507C4" w:rsidRDefault="006507C4">
      <w:pPr>
        <w:ind w:leftChars="-1" w:left="-2" w:firstLine="711"/>
        <w:rPr>
          <w:rFonts w:ascii="仿宋" w:eastAsia="仿宋" w:hAnsi="仿宋"/>
          <w:b/>
          <w:bCs/>
          <w:sz w:val="32"/>
          <w:szCs w:val="32"/>
        </w:rPr>
      </w:pPr>
    </w:p>
    <w:p w:rsidR="00633A6B" w:rsidRDefault="00C97105">
      <w:pPr>
        <w:ind w:leftChars="-1" w:left="-2" w:firstLine="711"/>
        <w:rPr>
          <w:rFonts w:ascii="仿宋" w:eastAsia="仿宋" w:hAnsi="仿宋"/>
          <w:b/>
          <w:bCs/>
          <w:sz w:val="32"/>
          <w:szCs w:val="32"/>
        </w:rPr>
      </w:pPr>
      <w:r>
        <w:rPr>
          <w:rFonts w:ascii="仿宋" w:eastAsia="仿宋" w:hAnsi="仿宋" w:hint="eastAsia"/>
          <w:b/>
          <w:bCs/>
          <w:sz w:val="32"/>
          <w:szCs w:val="32"/>
        </w:rPr>
        <w:t>二、</w:t>
      </w:r>
      <w:r w:rsidR="009C2053">
        <w:rPr>
          <w:rFonts w:ascii="仿宋" w:eastAsia="仿宋" w:hAnsi="仿宋" w:hint="eastAsia"/>
          <w:b/>
          <w:bCs/>
          <w:sz w:val="32"/>
          <w:szCs w:val="32"/>
        </w:rPr>
        <w:t>供应商</w:t>
      </w:r>
      <w:r>
        <w:rPr>
          <w:rFonts w:ascii="仿宋" w:eastAsia="仿宋" w:hAnsi="仿宋" w:hint="eastAsia"/>
          <w:b/>
          <w:bCs/>
          <w:sz w:val="32"/>
          <w:szCs w:val="32"/>
        </w:rPr>
        <w:t>要求</w:t>
      </w:r>
    </w:p>
    <w:p w:rsidR="00633A6B" w:rsidRDefault="00C97105">
      <w:pPr>
        <w:ind w:leftChars="-1" w:left="-2" w:firstLine="711"/>
        <w:rPr>
          <w:rFonts w:ascii="仿宋" w:eastAsia="仿宋" w:hAnsi="仿宋"/>
          <w:sz w:val="32"/>
          <w:szCs w:val="32"/>
        </w:rPr>
      </w:pPr>
      <w:r>
        <w:rPr>
          <w:rFonts w:ascii="仿宋" w:eastAsia="仿宋" w:hAnsi="仿宋" w:hint="eastAsia"/>
          <w:sz w:val="32"/>
          <w:szCs w:val="32"/>
        </w:rPr>
        <w:t>1．具有独立法人资格，</w:t>
      </w:r>
      <w:r w:rsidR="00F3060A">
        <w:rPr>
          <w:rFonts w:ascii="仿宋" w:eastAsia="仿宋" w:hAnsi="仿宋" w:hint="eastAsia"/>
          <w:sz w:val="32"/>
          <w:szCs w:val="32"/>
        </w:rPr>
        <w:t>注册地在广州市或</w:t>
      </w:r>
      <w:r>
        <w:rPr>
          <w:rFonts w:ascii="仿宋" w:eastAsia="仿宋" w:hAnsi="仿宋" w:hint="eastAsia"/>
          <w:sz w:val="32"/>
          <w:szCs w:val="32"/>
        </w:rPr>
        <w:t>在广州市内有驻点办事机构或服务网点；</w:t>
      </w:r>
    </w:p>
    <w:p w:rsidR="00633A6B" w:rsidRDefault="00C97105">
      <w:pPr>
        <w:ind w:leftChars="-1" w:left="-2" w:firstLine="711"/>
        <w:rPr>
          <w:rFonts w:ascii="仿宋" w:eastAsia="仿宋" w:hAnsi="仿宋"/>
          <w:sz w:val="32"/>
          <w:szCs w:val="32"/>
        </w:rPr>
      </w:pPr>
      <w:r>
        <w:rPr>
          <w:rFonts w:ascii="仿宋" w:eastAsia="仿宋" w:hAnsi="仿宋" w:hint="eastAsia"/>
          <w:sz w:val="32"/>
          <w:szCs w:val="32"/>
        </w:rPr>
        <w:t>2．具有少年儿童科普视频策划、拍摄、制作经验和资历</w:t>
      </w:r>
      <w:r w:rsidR="006507C4">
        <w:rPr>
          <w:rFonts w:ascii="仿宋" w:eastAsia="仿宋" w:hAnsi="仿宋" w:hint="eastAsia"/>
          <w:sz w:val="32"/>
          <w:szCs w:val="32"/>
        </w:rPr>
        <w:t>。</w:t>
      </w:r>
    </w:p>
    <w:p w:rsidR="006507C4" w:rsidRDefault="006507C4" w:rsidP="007F722D">
      <w:pPr>
        <w:ind w:leftChars="-1" w:left="-2" w:firstLineChars="177" w:firstLine="569"/>
        <w:rPr>
          <w:rFonts w:ascii="仿宋" w:eastAsia="仿宋" w:hAnsi="仿宋"/>
          <w:b/>
          <w:bCs/>
          <w:sz w:val="32"/>
          <w:szCs w:val="32"/>
        </w:rPr>
      </w:pPr>
    </w:p>
    <w:p w:rsidR="00633A6B" w:rsidRDefault="00C97105" w:rsidP="007F722D">
      <w:pPr>
        <w:ind w:leftChars="-1" w:left="-2" w:firstLineChars="177" w:firstLine="569"/>
        <w:rPr>
          <w:rFonts w:ascii="仿宋" w:eastAsia="仿宋" w:hAnsi="仿宋"/>
          <w:b/>
          <w:bCs/>
          <w:sz w:val="32"/>
          <w:szCs w:val="32"/>
        </w:rPr>
      </w:pPr>
      <w:r>
        <w:rPr>
          <w:rFonts w:ascii="仿宋" w:eastAsia="仿宋" w:hAnsi="仿宋" w:hint="eastAsia"/>
          <w:b/>
          <w:bCs/>
          <w:sz w:val="32"/>
          <w:szCs w:val="32"/>
        </w:rPr>
        <w:t>三、采购内容及要求</w:t>
      </w:r>
    </w:p>
    <w:p w:rsidR="00633A6B" w:rsidRDefault="00C97105" w:rsidP="007F722D">
      <w:pPr>
        <w:ind w:firstLineChars="176" w:firstLine="565"/>
        <w:rPr>
          <w:rFonts w:ascii="仿宋" w:eastAsia="仿宋" w:hAnsi="仿宋"/>
          <w:b/>
          <w:bCs/>
          <w:sz w:val="32"/>
          <w:szCs w:val="32"/>
        </w:rPr>
      </w:pPr>
      <w:r>
        <w:rPr>
          <w:rFonts w:ascii="仿宋" w:eastAsia="仿宋" w:hAnsi="仿宋"/>
          <w:b/>
          <w:bCs/>
          <w:sz w:val="32"/>
          <w:szCs w:val="32"/>
        </w:rPr>
        <w:t>1</w:t>
      </w:r>
      <w:r>
        <w:rPr>
          <w:rFonts w:ascii="仿宋" w:eastAsia="仿宋" w:hAnsi="仿宋" w:hint="eastAsia"/>
          <w:b/>
          <w:bCs/>
          <w:sz w:val="32"/>
          <w:szCs w:val="32"/>
        </w:rPr>
        <w:t>、科学之</w:t>
      </w:r>
      <w:proofErr w:type="gramStart"/>
      <w:r>
        <w:rPr>
          <w:rFonts w:ascii="仿宋" w:eastAsia="仿宋" w:hAnsi="仿宋" w:hint="eastAsia"/>
          <w:b/>
          <w:bCs/>
          <w:sz w:val="32"/>
          <w:szCs w:val="32"/>
        </w:rPr>
        <w:t>旅学生</w:t>
      </w:r>
      <w:proofErr w:type="gramEnd"/>
      <w:r>
        <w:rPr>
          <w:rFonts w:ascii="仿宋" w:eastAsia="仿宋" w:hAnsi="仿宋" w:hint="eastAsia"/>
          <w:b/>
          <w:bCs/>
          <w:sz w:val="32"/>
          <w:szCs w:val="32"/>
        </w:rPr>
        <w:t>工作纸，</w:t>
      </w:r>
      <w:r>
        <w:rPr>
          <w:rFonts w:ascii="仿宋" w:eastAsia="仿宋" w:hAnsi="仿宋"/>
          <w:b/>
          <w:bCs/>
          <w:sz w:val="32"/>
          <w:szCs w:val="32"/>
        </w:rPr>
        <w:t>1</w:t>
      </w:r>
      <w:r w:rsidR="001817DF">
        <w:rPr>
          <w:rFonts w:ascii="仿宋" w:eastAsia="仿宋" w:hAnsi="仿宋" w:hint="eastAsia"/>
          <w:b/>
          <w:bCs/>
          <w:sz w:val="32"/>
          <w:szCs w:val="32"/>
        </w:rPr>
        <w:t>1</w:t>
      </w:r>
      <w:r>
        <w:rPr>
          <w:rFonts w:ascii="仿宋" w:eastAsia="仿宋" w:hAnsi="仿宋" w:hint="eastAsia"/>
          <w:b/>
          <w:bCs/>
          <w:sz w:val="32"/>
          <w:szCs w:val="32"/>
        </w:rPr>
        <w:t>项。</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依托科学中心</w:t>
      </w:r>
      <w:r w:rsidR="0010488C">
        <w:rPr>
          <w:rFonts w:ascii="仿宋" w:eastAsia="仿宋" w:hAnsi="仿宋" w:hint="eastAsia"/>
          <w:sz w:val="32"/>
          <w:szCs w:val="32"/>
        </w:rPr>
        <w:t>主题</w:t>
      </w:r>
      <w:r>
        <w:rPr>
          <w:rFonts w:ascii="仿宋" w:eastAsia="仿宋" w:hAnsi="仿宋" w:hint="eastAsia"/>
          <w:sz w:val="32"/>
          <w:szCs w:val="32"/>
        </w:rPr>
        <w:t>展馆</w:t>
      </w:r>
      <w:r w:rsidR="00FF7FF6">
        <w:rPr>
          <w:rFonts w:ascii="仿宋" w:eastAsia="仿宋" w:hAnsi="仿宋" w:hint="eastAsia"/>
          <w:sz w:val="32"/>
          <w:szCs w:val="32"/>
        </w:rPr>
        <w:t>及</w:t>
      </w:r>
      <w:r w:rsidR="0010488C">
        <w:rPr>
          <w:rFonts w:ascii="仿宋" w:eastAsia="仿宋" w:hAnsi="仿宋" w:hint="eastAsia"/>
          <w:sz w:val="32"/>
          <w:szCs w:val="32"/>
        </w:rPr>
        <w:t>“</w:t>
      </w:r>
      <w:r w:rsidR="00FF7FF6">
        <w:rPr>
          <w:rFonts w:ascii="仿宋" w:eastAsia="仿宋" w:hAnsi="仿宋" w:hint="eastAsia"/>
          <w:sz w:val="32"/>
          <w:szCs w:val="32"/>
        </w:rPr>
        <w:t>科创百年</w:t>
      </w:r>
      <w:r w:rsidR="0010488C">
        <w:rPr>
          <w:rFonts w:ascii="仿宋" w:eastAsia="仿宋" w:hAnsi="仿宋" w:hint="eastAsia"/>
          <w:sz w:val="32"/>
          <w:szCs w:val="32"/>
        </w:rPr>
        <w:t>”科普</w:t>
      </w:r>
      <w:r w:rsidR="00FF7FF6">
        <w:rPr>
          <w:rFonts w:ascii="仿宋" w:eastAsia="仿宋" w:hAnsi="仿宋" w:hint="eastAsia"/>
          <w:sz w:val="32"/>
          <w:szCs w:val="32"/>
        </w:rPr>
        <w:t>展</w:t>
      </w:r>
      <w:r>
        <w:rPr>
          <w:rFonts w:ascii="仿宋" w:eastAsia="仿宋" w:hAnsi="仿宋" w:hint="eastAsia"/>
          <w:sz w:val="32"/>
          <w:szCs w:val="32"/>
        </w:rPr>
        <w:t>，开发1</w:t>
      </w:r>
      <w:r w:rsidR="001817DF">
        <w:rPr>
          <w:rFonts w:ascii="仿宋" w:eastAsia="仿宋" w:hAnsi="仿宋" w:hint="eastAsia"/>
          <w:sz w:val="32"/>
          <w:szCs w:val="32"/>
        </w:rPr>
        <w:t>1</w:t>
      </w:r>
      <w:r>
        <w:rPr>
          <w:rFonts w:ascii="仿宋" w:eastAsia="仿宋" w:hAnsi="仿宋" w:hint="eastAsia"/>
          <w:sz w:val="32"/>
          <w:szCs w:val="32"/>
        </w:rPr>
        <w:t>项科学体验学生工作纸，其中</w:t>
      </w:r>
      <w:r w:rsidR="0010488C">
        <w:rPr>
          <w:rFonts w:ascii="仿宋" w:eastAsia="仿宋" w:hAnsi="仿宋" w:hint="eastAsia"/>
          <w:sz w:val="32"/>
          <w:szCs w:val="32"/>
        </w:rPr>
        <w:t>主题</w:t>
      </w:r>
      <w:r w:rsidR="002C450F">
        <w:rPr>
          <w:rFonts w:ascii="仿宋" w:eastAsia="仿宋" w:hAnsi="仿宋" w:hint="eastAsia"/>
          <w:sz w:val="32"/>
          <w:szCs w:val="32"/>
        </w:rPr>
        <w:t>展馆3项，</w:t>
      </w:r>
      <w:r w:rsidR="0010488C">
        <w:rPr>
          <w:rFonts w:ascii="仿宋" w:eastAsia="仿宋" w:hAnsi="仿宋" w:hint="eastAsia"/>
          <w:sz w:val="32"/>
          <w:szCs w:val="32"/>
        </w:rPr>
        <w:t>“</w:t>
      </w:r>
      <w:r w:rsidR="002C450F">
        <w:rPr>
          <w:rFonts w:ascii="仿宋" w:eastAsia="仿宋" w:hAnsi="仿宋" w:hint="eastAsia"/>
          <w:sz w:val="32"/>
          <w:szCs w:val="32"/>
        </w:rPr>
        <w:t>科创百年</w:t>
      </w:r>
      <w:r w:rsidR="0010488C">
        <w:rPr>
          <w:rFonts w:ascii="仿宋" w:eastAsia="仿宋" w:hAnsi="仿宋" w:hint="eastAsia"/>
          <w:sz w:val="32"/>
          <w:szCs w:val="32"/>
        </w:rPr>
        <w:t>”科普</w:t>
      </w:r>
      <w:r w:rsidR="002C450F">
        <w:rPr>
          <w:rFonts w:ascii="仿宋" w:eastAsia="仿宋" w:hAnsi="仿宋" w:hint="eastAsia"/>
          <w:sz w:val="32"/>
          <w:szCs w:val="32"/>
        </w:rPr>
        <w:t>展</w:t>
      </w:r>
      <w:r w:rsidR="001817DF">
        <w:rPr>
          <w:rFonts w:ascii="仿宋" w:eastAsia="仿宋" w:hAnsi="仿宋" w:hint="eastAsia"/>
          <w:sz w:val="32"/>
          <w:szCs w:val="32"/>
        </w:rPr>
        <w:t>8</w:t>
      </w:r>
      <w:r>
        <w:rPr>
          <w:rFonts w:ascii="仿宋" w:eastAsia="仿宋" w:hAnsi="仿宋" w:hint="eastAsia"/>
          <w:sz w:val="32"/>
          <w:szCs w:val="32"/>
        </w:rPr>
        <w:t>项；</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每项学生工作纸有特定主题，须紧密结合</w:t>
      </w:r>
      <w:r w:rsidR="006143C9">
        <w:rPr>
          <w:rFonts w:ascii="仿宋" w:eastAsia="仿宋" w:hAnsi="仿宋" w:hint="eastAsia"/>
          <w:sz w:val="32"/>
          <w:szCs w:val="32"/>
        </w:rPr>
        <w:t>多个</w:t>
      </w:r>
      <w:r>
        <w:rPr>
          <w:rFonts w:ascii="仿宋" w:eastAsia="仿宋" w:hAnsi="仿宋" w:hint="eastAsia"/>
          <w:sz w:val="32"/>
          <w:szCs w:val="32"/>
        </w:rPr>
        <w:t>展项，具科学性、逻辑性和开放性等；</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每项学生工作纸可用</w:t>
      </w:r>
      <w:proofErr w:type="gramStart"/>
      <w:r>
        <w:rPr>
          <w:rFonts w:ascii="仿宋" w:eastAsia="仿宋" w:hAnsi="仿宋" w:hint="eastAsia"/>
          <w:sz w:val="32"/>
          <w:szCs w:val="32"/>
        </w:rPr>
        <w:t>于开展</w:t>
      </w:r>
      <w:proofErr w:type="gramEnd"/>
      <w:r>
        <w:rPr>
          <w:rFonts w:ascii="仿宋" w:eastAsia="仿宋" w:hAnsi="仿宋" w:hint="eastAsia"/>
          <w:sz w:val="32"/>
          <w:szCs w:val="32"/>
        </w:rPr>
        <w:t>时长约</w:t>
      </w:r>
      <w:r>
        <w:rPr>
          <w:rFonts w:ascii="仿宋" w:eastAsia="仿宋" w:hAnsi="仿宋"/>
          <w:sz w:val="32"/>
          <w:szCs w:val="32"/>
        </w:rPr>
        <w:t>40</w:t>
      </w:r>
      <w:r>
        <w:rPr>
          <w:rFonts w:ascii="仿宋" w:eastAsia="仿宋" w:hAnsi="仿宋" w:hint="eastAsia"/>
          <w:sz w:val="32"/>
          <w:szCs w:val="32"/>
        </w:rPr>
        <w:t>分钟的科学体验活动；</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每项学生工作纸需编写配套教学教案1份；</w:t>
      </w:r>
    </w:p>
    <w:p w:rsidR="00E876ED"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每项学生工作纸需</w:t>
      </w:r>
      <w:r w:rsidR="0054588A">
        <w:rPr>
          <w:rFonts w:ascii="仿宋" w:eastAsia="仿宋" w:hAnsi="仿宋" w:hint="eastAsia"/>
          <w:sz w:val="32"/>
          <w:szCs w:val="32"/>
        </w:rPr>
        <w:t>与</w:t>
      </w:r>
      <w:r w:rsidR="006626BA">
        <w:rPr>
          <w:rFonts w:ascii="仿宋" w:eastAsia="仿宋" w:hAnsi="仿宋" w:hint="eastAsia"/>
          <w:sz w:val="32"/>
          <w:szCs w:val="32"/>
        </w:rPr>
        <w:t>我方</w:t>
      </w:r>
      <w:r w:rsidR="0054588A">
        <w:rPr>
          <w:rFonts w:ascii="仿宋" w:eastAsia="仿宋" w:hAnsi="仿宋" w:hint="eastAsia"/>
          <w:sz w:val="32"/>
          <w:szCs w:val="32"/>
        </w:rPr>
        <w:t>共同在</w:t>
      </w:r>
      <w:r>
        <w:rPr>
          <w:rFonts w:ascii="仿宋" w:eastAsia="仿宋" w:hAnsi="仿宋" w:hint="eastAsia"/>
          <w:sz w:val="32"/>
          <w:szCs w:val="32"/>
        </w:rPr>
        <w:t>科学中心相应展馆</w:t>
      </w:r>
      <w:r w:rsidR="00994147">
        <w:rPr>
          <w:rFonts w:ascii="仿宋" w:eastAsia="仿宋" w:hAnsi="仿宋" w:hint="eastAsia"/>
          <w:sz w:val="32"/>
          <w:szCs w:val="32"/>
        </w:rPr>
        <w:t>或展览</w:t>
      </w:r>
      <w:r w:rsidR="0054588A">
        <w:rPr>
          <w:rFonts w:ascii="仿宋" w:eastAsia="仿宋" w:hAnsi="仿宋" w:hint="eastAsia"/>
          <w:sz w:val="32"/>
          <w:szCs w:val="32"/>
        </w:rPr>
        <w:t>，</w:t>
      </w:r>
      <w:r>
        <w:rPr>
          <w:rFonts w:ascii="仿宋" w:eastAsia="仿宋" w:hAnsi="仿宋" w:hint="eastAsia"/>
          <w:sz w:val="32"/>
          <w:szCs w:val="32"/>
        </w:rPr>
        <w:t>组织完成试教不少于</w:t>
      </w:r>
      <w:r>
        <w:rPr>
          <w:rFonts w:ascii="仿宋" w:eastAsia="仿宋" w:hAnsi="仿宋"/>
          <w:sz w:val="32"/>
          <w:szCs w:val="32"/>
        </w:rPr>
        <w:t>1</w:t>
      </w:r>
      <w:r>
        <w:rPr>
          <w:rFonts w:ascii="仿宋" w:eastAsia="仿宋" w:hAnsi="仿宋" w:hint="eastAsia"/>
          <w:sz w:val="32"/>
          <w:szCs w:val="32"/>
        </w:rPr>
        <w:t>次</w:t>
      </w:r>
      <w:r w:rsidR="003314DA">
        <w:rPr>
          <w:rFonts w:ascii="仿宋" w:eastAsia="仿宋" w:hAnsi="仿宋" w:hint="eastAsia"/>
          <w:sz w:val="32"/>
          <w:szCs w:val="32"/>
        </w:rPr>
        <w:t>，对</w:t>
      </w:r>
      <w:r w:rsidR="00F3060A">
        <w:rPr>
          <w:rFonts w:ascii="仿宋" w:eastAsia="仿宋" w:hAnsi="仿宋" w:hint="eastAsia"/>
          <w:sz w:val="32"/>
          <w:szCs w:val="32"/>
        </w:rPr>
        <w:t>采购人现场</w:t>
      </w:r>
      <w:r w:rsidR="003314DA">
        <w:rPr>
          <w:rFonts w:ascii="仿宋" w:eastAsia="仿宋" w:hAnsi="仿宋" w:hint="eastAsia"/>
          <w:sz w:val="32"/>
          <w:szCs w:val="32"/>
        </w:rPr>
        <w:t>展教辅导员初次开展活动进行现场点评不少于1次</w:t>
      </w:r>
      <w:r w:rsidR="00E876ED" w:rsidRPr="001E1946">
        <w:rPr>
          <w:rFonts w:ascii="仿宋" w:eastAsia="仿宋" w:hAnsi="仿宋" w:hint="eastAsia"/>
          <w:sz w:val="32"/>
          <w:szCs w:val="32"/>
        </w:rPr>
        <w:t>。</w:t>
      </w:r>
    </w:p>
    <w:p w:rsidR="00633A6B" w:rsidRDefault="00C97105" w:rsidP="007F722D">
      <w:pPr>
        <w:ind w:firstLineChars="176" w:firstLine="565"/>
        <w:rPr>
          <w:rFonts w:ascii="仿宋" w:eastAsia="仿宋" w:hAnsi="仿宋"/>
          <w:b/>
          <w:bCs/>
          <w:sz w:val="32"/>
          <w:szCs w:val="32"/>
        </w:rPr>
      </w:pPr>
      <w:r>
        <w:rPr>
          <w:rFonts w:ascii="仿宋" w:eastAsia="仿宋" w:hAnsi="仿宋"/>
          <w:b/>
          <w:bCs/>
          <w:sz w:val="32"/>
          <w:szCs w:val="32"/>
        </w:rPr>
        <w:t>2</w:t>
      </w:r>
      <w:r>
        <w:rPr>
          <w:rFonts w:ascii="仿宋" w:eastAsia="仿宋" w:hAnsi="仿宋" w:hint="eastAsia"/>
          <w:b/>
          <w:bCs/>
          <w:sz w:val="32"/>
          <w:szCs w:val="32"/>
        </w:rPr>
        <w:t>、专项探究教案，</w:t>
      </w:r>
      <w:r w:rsidR="0019378A">
        <w:rPr>
          <w:rFonts w:ascii="仿宋" w:eastAsia="仿宋" w:hAnsi="仿宋" w:hint="eastAsia"/>
          <w:b/>
          <w:bCs/>
          <w:sz w:val="32"/>
          <w:szCs w:val="32"/>
        </w:rPr>
        <w:t>7</w:t>
      </w:r>
      <w:r>
        <w:rPr>
          <w:rFonts w:ascii="仿宋" w:eastAsia="仿宋" w:hAnsi="仿宋" w:hint="eastAsia"/>
          <w:b/>
          <w:bCs/>
          <w:sz w:val="32"/>
          <w:szCs w:val="32"/>
        </w:rPr>
        <w:t>项。</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依托科学中心展馆，</w:t>
      </w:r>
      <w:r w:rsidRPr="006715B3">
        <w:rPr>
          <w:rFonts w:ascii="仿宋" w:eastAsia="仿宋" w:hAnsi="仿宋" w:hint="eastAsia"/>
          <w:sz w:val="32"/>
          <w:szCs w:val="32"/>
        </w:rPr>
        <w:t>主要是交通世界、材料园地、数字乐园、创想空间、人与健康</w:t>
      </w:r>
      <w:r w:rsidR="00F109FD">
        <w:rPr>
          <w:rFonts w:ascii="仿宋" w:eastAsia="仿宋" w:hAnsi="仿宋" w:hint="eastAsia"/>
          <w:sz w:val="32"/>
          <w:szCs w:val="32"/>
        </w:rPr>
        <w:t>、感知与思维、儿童天地</w:t>
      </w:r>
      <w:r w:rsidRPr="006715B3">
        <w:rPr>
          <w:rFonts w:ascii="仿宋" w:eastAsia="仿宋" w:hAnsi="仿宋" w:hint="eastAsia"/>
          <w:sz w:val="32"/>
          <w:szCs w:val="32"/>
        </w:rPr>
        <w:t>等展馆，</w:t>
      </w:r>
      <w:r>
        <w:rPr>
          <w:rFonts w:ascii="仿宋" w:eastAsia="仿宋" w:hAnsi="仿宋" w:hint="eastAsia"/>
          <w:sz w:val="32"/>
          <w:szCs w:val="32"/>
        </w:rPr>
        <w:t>开发</w:t>
      </w:r>
      <w:r w:rsidR="0019378A">
        <w:rPr>
          <w:rFonts w:ascii="仿宋" w:eastAsia="仿宋" w:hAnsi="仿宋" w:hint="eastAsia"/>
          <w:sz w:val="32"/>
          <w:szCs w:val="32"/>
        </w:rPr>
        <w:t>7</w:t>
      </w:r>
      <w:r>
        <w:rPr>
          <w:rFonts w:ascii="仿宋" w:eastAsia="仿宋" w:hAnsi="仿宋" w:hint="eastAsia"/>
          <w:sz w:val="32"/>
          <w:szCs w:val="32"/>
        </w:rPr>
        <w:t>项专项探究教案；</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每项专项探究教案有特定主题，须紧密结合一个或几个展项，体现科学探究过程，注重科学方法和科学精神的培养，传播科学思维；</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每项专项探究教案可用</w:t>
      </w:r>
      <w:proofErr w:type="gramStart"/>
      <w:r>
        <w:rPr>
          <w:rFonts w:ascii="仿宋" w:eastAsia="仿宋" w:hAnsi="仿宋" w:hint="eastAsia"/>
          <w:sz w:val="32"/>
          <w:szCs w:val="32"/>
        </w:rPr>
        <w:t>于开展</w:t>
      </w:r>
      <w:proofErr w:type="gramEnd"/>
      <w:r>
        <w:rPr>
          <w:rFonts w:ascii="仿宋" w:eastAsia="仿宋" w:hAnsi="仿宋" w:hint="eastAsia"/>
          <w:sz w:val="32"/>
          <w:szCs w:val="32"/>
        </w:rPr>
        <w:t>时长约</w:t>
      </w:r>
      <w:r>
        <w:rPr>
          <w:rFonts w:ascii="仿宋" w:eastAsia="仿宋" w:hAnsi="仿宋"/>
          <w:sz w:val="32"/>
          <w:szCs w:val="32"/>
        </w:rPr>
        <w:t>40</w:t>
      </w:r>
      <w:r>
        <w:rPr>
          <w:rFonts w:ascii="仿宋" w:eastAsia="仿宋" w:hAnsi="仿宋" w:hint="eastAsia"/>
          <w:sz w:val="32"/>
          <w:szCs w:val="32"/>
        </w:rPr>
        <w:t>分钟的科学探究活动；</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需为每项专项探究教案编写配套教学教案和学生探究工作纸；</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每项专项探究教案需</w:t>
      </w:r>
      <w:r w:rsidR="0054588A">
        <w:rPr>
          <w:rFonts w:ascii="仿宋" w:eastAsia="仿宋" w:hAnsi="仿宋" w:hint="eastAsia"/>
          <w:sz w:val="32"/>
          <w:szCs w:val="32"/>
        </w:rPr>
        <w:t>与</w:t>
      </w:r>
      <w:r w:rsidR="006626BA">
        <w:rPr>
          <w:rFonts w:ascii="仿宋" w:eastAsia="仿宋" w:hAnsi="仿宋" w:hint="eastAsia"/>
          <w:sz w:val="32"/>
          <w:szCs w:val="32"/>
        </w:rPr>
        <w:t>我方</w:t>
      </w:r>
      <w:r w:rsidR="0054588A">
        <w:rPr>
          <w:rFonts w:ascii="仿宋" w:eastAsia="仿宋" w:hAnsi="仿宋" w:hint="eastAsia"/>
          <w:sz w:val="32"/>
          <w:szCs w:val="32"/>
        </w:rPr>
        <w:t>共同在</w:t>
      </w:r>
      <w:r>
        <w:rPr>
          <w:rFonts w:ascii="仿宋" w:eastAsia="仿宋" w:hAnsi="仿宋" w:hint="eastAsia"/>
          <w:sz w:val="32"/>
          <w:szCs w:val="32"/>
        </w:rPr>
        <w:t>科学中心相应展馆</w:t>
      </w:r>
      <w:r w:rsidR="00994147">
        <w:rPr>
          <w:rFonts w:ascii="仿宋" w:eastAsia="仿宋" w:hAnsi="仿宋" w:hint="eastAsia"/>
          <w:sz w:val="32"/>
          <w:szCs w:val="32"/>
        </w:rPr>
        <w:t>或展览</w:t>
      </w:r>
      <w:r w:rsidR="0054588A">
        <w:rPr>
          <w:rFonts w:ascii="仿宋" w:eastAsia="仿宋" w:hAnsi="仿宋" w:hint="eastAsia"/>
          <w:sz w:val="32"/>
          <w:szCs w:val="32"/>
        </w:rPr>
        <w:t>，</w:t>
      </w:r>
      <w:r>
        <w:rPr>
          <w:rFonts w:ascii="仿宋" w:eastAsia="仿宋" w:hAnsi="仿宋" w:hint="eastAsia"/>
          <w:sz w:val="32"/>
          <w:szCs w:val="32"/>
        </w:rPr>
        <w:t>组织完成试教不少于</w:t>
      </w:r>
      <w:r>
        <w:rPr>
          <w:rFonts w:ascii="仿宋" w:eastAsia="仿宋" w:hAnsi="仿宋"/>
          <w:sz w:val="32"/>
          <w:szCs w:val="32"/>
        </w:rPr>
        <w:t>1</w:t>
      </w:r>
      <w:r>
        <w:rPr>
          <w:rFonts w:ascii="仿宋" w:eastAsia="仿宋" w:hAnsi="仿宋" w:hint="eastAsia"/>
          <w:sz w:val="32"/>
          <w:szCs w:val="32"/>
        </w:rPr>
        <w:t>次</w:t>
      </w:r>
      <w:r w:rsidR="003314DA">
        <w:rPr>
          <w:rFonts w:ascii="仿宋" w:eastAsia="仿宋" w:hAnsi="仿宋" w:hint="eastAsia"/>
          <w:sz w:val="32"/>
          <w:szCs w:val="32"/>
        </w:rPr>
        <w:t>，对展教辅导员初次开展活动进行现场点评不少于1次</w:t>
      </w:r>
      <w:r w:rsidR="00993BE2" w:rsidRPr="001E1946">
        <w:rPr>
          <w:rFonts w:ascii="仿宋" w:eastAsia="仿宋" w:hAnsi="仿宋" w:hint="eastAsia"/>
          <w:sz w:val="32"/>
          <w:szCs w:val="32"/>
        </w:rPr>
        <w:t>。</w:t>
      </w:r>
    </w:p>
    <w:p w:rsidR="001817DF" w:rsidRDefault="00C97105" w:rsidP="007F722D">
      <w:pPr>
        <w:ind w:firstLineChars="176" w:firstLine="565"/>
        <w:rPr>
          <w:rFonts w:ascii="仿宋" w:eastAsia="仿宋" w:hAnsi="仿宋"/>
          <w:b/>
          <w:bCs/>
          <w:sz w:val="32"/>
          <w:szCs w:val="32"/>
        </w:rPr>
      </w:pPr>
      <w:r>
        <w:rPr>
          <w:rFonts w:ascii="仿宋" w:eastAsia="仿宋" w:hAnsi="仿宋"/>
          <w:b/>
          <w:bCs/>
          <w:sz w:val="32"/>
          <w:szCs w:val="32"/>
        </w:rPr>
        <w:t>3</w:t>
      </w:r>
      <w:r>
        <w:rPr>
          <w:rFonts w:ascii="仿宋" w:eastAsia="仿宋" w:hAnsi="仿宋" w:hint="eastAsia"/>
          <w:b/>
          <w:bCs/>
          <w:sz w:val="32"/>
          <w:szCs w:val="32"/>
        </w:rPr>
        <w:t>、</w:t>
      </w:r>
      <w:r w:rsidR="001817DF">
        <w:rPr>
          <w:rFonts w:ascii="仿宋" w:eastAsia="仿宋" w:hAnsi="仿宋" w:hint="eastAsia"/>
          <w:b/>
          <w:bCs/>
          <w:sz w:val="32"/>
          <w:szCs w:val="32"/>
        </w:rPr>
        <w:t>排版</w:t>
      </w:r>
      <w:r w:rsidR="00F3060A">
        <w:rPr>
          <w:rFonts w:ascii="仿宋" w:eastAsia="仿宋" w:hAnsi="仿宋" w:hint="eastAsia"/>
          <w:b/>
          <w:bCs/>
          <w:sz w:val="32"/>
          <w:szCs w:val="32"/>
        </w:rPr>
        <w:t>及版面</w:t>
      </w:r>
      <w:r w:rsidR="001817DF">
        <w:rPr>
          <w:rFonts w:ascii="仿宋" w:eastAsia="仿宋" w:hAnsi="仿宋" w:hint="eastAsia"/>
          <w:b/>
          <w:bCs/>
          <w:sz w:val="32"/>
          <w:szCs w:val="32"/>
        </w:rPr>
        <w:t>设计</w:t>
      </w:r>
      <w:r w:rsidR="001E1946">
        <w:rPr>
          <w:rFonts w:ascii="仿宋" w:eastAsia="仿宋" w:hAnsi="仿宋" w:hint="eastAsia"/>
          <w:b/>
          <w:bCs/>
          <w:sz w:val="32"/>
          <w:szCs w:val="32"/>
        </w:rPr>
        <w:t>，</w:t>
      </w:r>
      <w:r w:rsidR="001817DF">
        <w:rPr>
          <w:rFonts w:ascii="仿宋" w:eastAsia="仿宋" w:hAnsi="仿宋" w:hint="eastAsia"/>
          <w:b/>
          <w:bCs/>
          <w:sz w:val="32"/>
          <w:szCs w:val="32"/>
        </w:rPr>
        <w:t>24项。</w:t>
      </w:r>
    </w:p>
    <w:p w:rsidR="001817DF" w:rsidRPr="007F722D" w:rsidRDefault="00F3060A"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完成</w:t>
      </w:r>
      <w:r w:rsidR="00FC4FC4" w:rsidRPr="007F722D">
        <w:rPr>
          <w:rFonts w:ascii="仿宋" w:eastAsia="仿宋" w:hAnsi="仿宋" w:hint="eastAsia"/>
          <w:sz w:val="32"/>
          <w:szCs w:val="32"/>
        </w:rPr>
        <w:t>24</w:t>
      </w:r>
      <w:r w:rsidR="006507C4">
        <w:rPr>
          <w:rFonts w:ascii="仿宋" w:eastAsia="仿宋" w:hAnsi="仿宋" w:hint="eastAsia"/>
          <w:sz w:val="32"/>
          <w:szCs w:val="32"/>
        </w:rPr>
        <w:t>项</w:t>
      </w:r>
      <w:r w:rsidR="001817DF" w:rsidRPr="007F722D">
        <w:rPr>
          <w:rFonts w:ascii="仿宋" w:eastAsia="仿宋" w:hAnsi="仿宋" w:hint="eastAsia"/>
          <w:sz w:val="32"/>
          <w:szCs w:val="32"/>
        </w:rPr>
        <w:t>工作纸</w:t>
      </w:r>
      <w:r>
        <w:rPr>
          <w:rFonts w:ascii="仿宋" w:eastAsia="仿宋" w:hAnsi="仿宋" w:hint="eastAsia"/>
          <w:sz w:val="32"/>
          <w:szCs w:val="32"/>
        </w:rPr>
        <w:t>的排版及</w:t>
      </w:r>
      <w:r w:rsidR="001817DF" w:rsidRPr="007F722D">
        <w:rPr>
          <w:rFonts w:ascii="仿宋" w:eastAsia="仿宋" w:hAnsi="仿宋" w:hint="eastAsia"/>
          <w:sz w:val="32"/>
          <w:szCs w:val="32"/>
        </w:rPr>
        <w:t>版面设计</w:t>
      </w:r>
      <w:r>
        <w:rPr>
          <w:rFonts w:ascii="仿宋" w:eastAsia="仿宋" w:hAnsi="仿宋" w:hint="eastAsia"/>
          <w:sz w:val="32"/>
          <w:szCs w:val="32"/>
        </w:rPr>
        <w:t>，其中</w:t>
      </w:r>
      <w:r w:rsidRPr="007F722D">
        <w:rPr>
          <w:rFonts w:ascii="仿宋" w:eastAsia="仿宋" w:hAnsi="仿宋" w:hint="eastAsia"/>
          <w:sz w:val="32"/>
          <w:szCs w:val="32"/>
        </w:rPr>
        <w:t>含上述第1、第2</w:t>
      </w:r>
      <w:r>
        <w:rPr>
          <w:rFonts w:ascii="仿宋" w:eastAsia="仿宋" w:hAnsi="仿宋" w:hint="eastAsia"/>
          <w:sz w:val="32"/>
          <w:szCs w:val="32"/>
        </w:rPr>
        <w:t>点共计18项，另有6项工作纸的内容由采购人提供</w:t>
      </w:r>
      <w:r w:rsidR="001817DF" w:rsidRPr="007F722D">
        <w:rPr>
          <w:rFonts w:ascii="仿宋" w:eastAsia="仿宋" w:hAnsi="仿宋" w:hint="eastAsia"/>
          <w:sz w:val="32"/>
          <w:szCs w:val="32"/>
        </w:rPr>
        <w:t>；</w:t>
      </w:r>
    </w:p>
    <w:p w:rsidR="001817DF" w:rsidRPr="003314DA" w:rsidRDefault="001817DF" w:rsidP="007F722D">
      <w:pPr>
        <w:pStyle w:val="a6"/>
        <w:numPr>
          <w:ilvl w:val="0"/>
          <w:numId w:val="2"/>
        </w:numPr>
        <w:ind w:left="0" w:firstLineChars="0" w:firstLine="567"/>
        <w:rPr>
          <w:rFonts w:ascii="仿宋" w:eastAsia="仿宋" w:hAnsi="仿宋"/>
          <w:sz w:val="32"/>
          <w:szCs w:val="32"/>
        </w:rPr>
      </w:pPr>
      <w:r w:rsidRPr="007F722D">
        <w:rPr>
          <w:rFonts w:ascii="仿宋" w:eastAsia="仿宋" w:hAnsi="仿宋" w:hint="eastAsia"/>
          <w:sz w:val="32"/>
          <w:szCs w:val="32"/>
        </w:rPr>
        <w:t>要求设计</w:t>
      </w:r>
      <w:r w:rsidR="001E1946" w:rsidRPr="007F722D">
        <w:rPr>
          <w:rFonts w:ascii="仿宋" w:eastAsia="仿宋" w:hAnsi="仿宋" w:hint="eastAsia"/>
          <w:sz w:val="32"/>
          <w:szCs w:val="32"/>
        </w:rPr>
        <w:t>风格</w:t>
      </w:r>
      <w:r w:rsidRPr="007F722D">
        <w:rPr>
          <w:rFonts w:ascii="仿宋" w:eastAsia="仿宋" w:hAnsi="仿宋" w:hint="eastAsia"/>
          <w:sz w:val="32"/>
          <w:szCs w:val="32"/>
        </w:rPr>
        <w:t>能契合中小学生特点</w:t>
      </w:r>
      <w:r w:rsidR="003314DA" w:rsidRPr="007F722D">
        <w:rPr>
          <w:rFonts w:ascii="仿宋" w:eastAsia="仿宋" w:hAnsi="仿宋" w:hint="eastAsia"/>
          <w:sz w:val="32"/>
          <w:szCs w:val="32"/>
        </w:rPr>
        <w:t>，突出科技元素</w:t>
      </w:r>
      <w:r w:rsidRPr="003314DA">
        <w:rPr>
          <w:rFonts w:ascii="仿宋" w:eastAsia="仿宋" w:hAnsi="仿宋" w:hint="eastAsia"/>
          <w:sz w:val="32"/>
          <w:szCs w:val="32"/>
        </w:rPr>
        <w:t>。</w:t>
      </w:r>
    </w:p>
    <w:p w:rsidR="001817DF" w:rsidRDefault="001817DF" w:rsidP="002020ED">
      <w:pPr>
        <w:ind w:firstLineChars="176" w:firstLine="565"/>
        <w:rPr>
          <w:rFonts w:ascii="仿宋" w:eastAsia="仿宋" w:hAnsi="仿宋"/>
          <w:b/>
          <w:bCs/>
          <w:sz w:val="32"/>
          <w:szCs w:val="32"/>
        </w:rPr>
      </w:pPr>
      <w:r>
        <w:rPr>
          <w:rFonts w:ascii="仿宋" w:eastAsia="仿宋" w:hAnsi="仿宋" w:hint="eastAsia"/>
          <w:b/>
          <w:bCs/>
          <w:sz w:val="32"/>
          <w:szCs w:val="32"/>
        </w:rPr>
        <w:t>4、中小学生</w:t>
      </w:r>
      <w:r w:rsidR="006143C9">
        <w:rPr>
          <w:rFonts w:ascii="仿宋" w:eastAsia="仿宋" w:hAnsi="仿宋" w:hint="eastAsia"/>
          <w:b/>
          <w:bCs/>
          <w:sz w:val="32"/>
          <w:szCs w:val="32"/>
        </w:rPr>
        <w:t>参观体验</w:t>
      </w:r>
      <w:r>
        <w:rPr>
          <w:rFonts w:ascii="仿宋" w:eastAsia="仿宋" w:hAnsi="仿宋" w:hint="eastAsia"/>
          <w:b/>
          <w:bCs/>
          <w:sz w:val="32"/>
          <w:szCs w:val="32"/>
        </w:rPr>
        <w:t>讲解词</w:t>
      </w:r>
      <w:r w:rsidR="001E1946">
        <w:rPr>
          <w:rFonts w:ascii="仿宋" w:eastAsia="仿宋" w:hAnsi="仿宋" w:hint="eastAsia"/>
          <w:b/>
          <w:bCs/>
          <w:sz w:val="32"/>
          <w:szCs w:val="32"/>
        </w:rPr>
        <w:t>，</w:t>
      </w:r>
      <w:r w:rsidR="00FC4FC4">
        <w:rPr>
          <w:rFonts w:ascii="仿宋" w:eastAsia="仿宋" w:hAnsi="仿宋" w:hint="eastAsia"/>
          <w:b/>
          <w:bCs/>
          <w:sz w:val="32"/>
          <w:szCs w:val="32"/>
        </w:rPr>
        <w:t>8</w:t>
      </w:r>
      <w:r>
        <w:rPr>
          <w:rFonts w:ascii="仿宋" w:eastAsia="仿宋" w:hAnsi="仿宋" w:hint="eastAsia"/>
          <w:b/>
          <w:bCs/>
          <w:sz w:val="32"/>
          <w:szCs w:val="32"/>
        </w:rPr>
        <w:t>项。</w:t>
      </w:r>
    </w:p>
    <w:p w:rsidR="001817DF" w:rsidRPr="007F722D" w:rsidRDefault="001E1946"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依托科学中心“科创百年”科普展</w:t>
      </w:r>
      <w:r w:rsidR="00FC4FC4">
        <w:rPr>
          <w:rFonts w:ascii="仿宋" w:eastAsia="仿宋" w:hAnsi="仿宋" w:hint="eastAsia"/>
          <w:sz w:val="32"/>
          <w:szCs w:val="32"/>
        </w:rPr>
        <w:t>及主题展馆</w:t>
      </w:r>
      <w:r>
        <w:rPr>
          <w:rFonts w:ascii="仿宋" w:eastAsia="仿宋" w:hAnsi="仿宋" w:hint="eastAsia"/>
          <w:sz w:val="32"/>
          <w:szCs w:val="32"/>
        </w:rPr>
        <w:t>，开发</w:t>
      </w:r>
      <w:r w:rsidR="00FC4FC4">
        <w:rPr>
          <w:rFonts w:ascii="仿宋" w:eastAsia="仿宋" w:hAnsi="仿宋" w:hint="eastAsia"/>
          <w:sz w:val="32"/>
          <w:szCs w:val="32"/>
        </w:rPr>
        <w:t>8</w:t>
      </w:r>
      <w:r>
        <w:rPr>
          <w:rFonts w:ascii="仿宋" w:eastAsia="仿宋" w:hAnsi="仿宋" w:hint="eastAsia"/>
          <w:sz w:val="32"/>
          <w:szCs w:val="32"/>
        </w:rPr>
        <w:t>项</w:t>
      </w:r>
      <w:r w:rsidR="00F109FD">
        <w:rPr>
          <w:rFonts w:ascii="仿宋" w:eastAsia="仿宋" w:hAnsi="仿宋" w:hint="eastAsia"/>
          <w:sz w:val="32"/>
          <w:szCs w:val="32"/>
        </w:rPr>
        <w:t>面向</w:t>
      </w:r>
      <w:r>
        <w:rPr>
          <w:rFonts w:ascii="仿宋" w:eastAsia="仿宋" w:hAnsi="仿宋" w:hint="eastAsia"/>
          <w:sz w:val="32"/>
          <w:szCs w:val="32"/>
        </w:rPr>
        <w:t>中小学生</w:t>
      </w:r>
      <w:r w:rsidR="00F109FD">
        <w:rPr>
          <w:rFonts w:ascii="仿宋" w:eastAsia="仿宋" w:hAnsi="仿宋" w:hint="eastAsia"/>
          <w:sz w:val="32"/>
          <w:szCs w:val="32"/>
        </w:rPr>
        <w:t>的</w:t>
      </w:r>
      <w:r w:rsidR="006143C9">
        <w:rPr>
          <w:rFonts w:ascii="仿宋" w:eastAsia="仿宋" w:hAnsi="仿宋" w:hint="eastAsia"/>
          <w:sz w:val="32"/>
          <w:szCs w:val="32"/>
        </w:rPr>
        <w:t>参观体验</w:t>
      </w:r>
      <w:r>
        <w:rPr>
          <w:rFonts w:ascii="仿宋" w:eastAsia="仿宋" w:hAnsi="仿宋" w:hint="eastAsia"/>
          <w:sz w:val="32"/>
          <w:szCs w:val="32"/>
        </w:rPr>
        <w:t>讲解词</w:t>
      </w:r>
      <w:r w:rsidR="001817DF" w:rsidRPr="007F722D">
        <w:rPr>
          <w:rFonts w:ascii="仿宋" w:eastAsia="仿宋" w:hAnsi="仿宋" w:hint="eastAsia"/>
          <w:sz w:val="32"/>
          <w:szCs w:val="32"/>
        </w:rPr>
        <w:t>；</w:t>
      </w:r>
    </w:p>
    <w:p w:rsidR="001E1946" w:rsidRDefault="001E1946"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w:t>
      </w:r>
      <w:proofErr w:type="gramStart"/>
      <w:r>
        <w:rPr>
          <w:rFonts w:ascii="仿宋" w:eastAsia="仿宋" w:hAnsi="仿宋" w:hint="eastAsia"/>
          <w:sz w:val="32"/>
          <w:szCs w:val="32"/>
        </w:rPr>
        <w:t>讲解词需适应</w:t>
      </w:r>
      <w:proofErr w:type="gramEnd"/>
      <w:r>
        <w:rPr>
          <w:rFonts w:ascii="仿宋" w:eastAsia="仿宋" w:hAnsi="仿宋" w:hint="eastAsia"/>
          <w:sz w:val="32"/>
          <w:szCs w:val="32"/>
        </w:rPr>
        <w:t>不同学龄</w:t>
      </w:r>
      <w:proofErr w:type="gramStart"/>
      <w:r>
        <w:rPr>
          <w:rFonts w:ascii="仿宋" w:eastAsia="仿宋" w:hAnsi="仿宋" w:hint="eastAsia"/>
          <w:sz w:val="32"/>
          <w:szCs w:val="32"/>
        </w:rPr>
        <w:t>段学生</w:t>
      </w:r>
      <w:proofErr w:type="gramEnd"/>
      <w:r>
        <w:rPr>
          <w:rFonts w:ascii="仿宋" w:eastAsia="仿宋" w:hAnsi="仿宋" w:hint="eastAsia"/>
          <w:sz w:val="32"/>
          <w:szCs w:val="32"/>
        </w:rPr>
        <w:t>的认知特点、语言特点，基于展览内容的基础上，丰富其故事性、趣味性和互动性；</w:t>
      </w:r>
    </w:p>
    <w:p w:rsidR="003314DA" w:rsidRPr="00F109FD" w:rsidRDefault="001E1946" w:rsidP="00F109F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每项</w:t>
      </w:r>
      <w:r w:rsidR="003314DA">
        <w:rPr>
          <w:rFonts w:ascii="仿宋" w:eastAsia="仿宋" w:hAnsi="仿宋" w:hint="eastAsia"/>
          <w:sz w:val="32"/>
          <w:szCs w:val="32"/>
        </w:rPr>
        <w:t>讲解词</w:t>
      </w:r>
      <w:r w:rsidRPr="001E1946">
        <w:rPr>
          <w:rFonts w:ascii="仿宋" w:eastAsia="仿宋" w:hAnsi="仿宋" w:hint="eastAsia"/>
          <w:sz w:val="32"/>
          <w:szCs w:val="32"/>
        </w:rPr>
        <w:t>能对应开展20～40分钟中小学生</w:t>
      </w:r>
      <w:r w:rsidR="003314DA">
        <w:rPr>
          <w:rFonts w:ascii="仿宋" w:eastAsia="仿宋" w:hAnsi="仿宋" w:hint="eastAsia"/>
          <w:sz w:val="32"/>
          <w:szCs w:val="32"/>
        </w:rPr>
        <w:t>集中</w:t>
      </w:r>
      <w:r w:rsidR="006143C9">
        <w:rPr>
          <w:rFonts w:ascii="仿宋" w:eastAsia="仿宋" w:hAnsi="仿宋" w:hint="eastAsia"/>
          <w:sz w:val="32"/>
          <w:szCs w:val="32"/>
        </w:rPr>
        <w:t>参观体验的</w:t>
      </w:r>
      <w:r w:rsidRPr="001E1946">
        <w:rPr>
          <w:rFonts w:ascii="仿宋" w:eastAsia="仿宋" w:hAnsi="仿宋" w:hint="eastAsia"/>
          <w:sz w:val="32"/>
          <w:szCs w:val="32"/>
        </w:rPr>
        <w:t>讲解活动</w:t>
      </w:r>
      <w:r w:rsidR="003314DA" w:rsidRPr="00F109FD">
        <w:rPr>
          <w:rFonts w:ascii="仿宋" w:eastAsia="仿宋" w:hAnsi="仿宋" w:hint="eastAsia"/>
          <w:sz w:val="32"/>
          <w:szCs w:val="32"/>
        </w:rPr>
        <w:t>。</w:t>
      </w:r>
    </w:p>
    <w:p w:rsidR="00633A6B" w:rsidRDefault="001817DF" w:rsidP="007F722D">
      <w:pPr>
        <w:ind w:firstLineChars="220" w:firstLine="707"/>
        <w:rPr>
          <w:rFonts w:ascii="仿宋" w:eastAsia="仿宋" w:hAnsi="仿宋"/>
          <w:b/>
          <w:bCs/>
          <w:sz w:val="32"/>
          <w:szCs w:val="32"/>
        </w:rPr>
      </w:pPr>
      <w:r>
        <w:rPr>
          <w:rFonts w:ascii="仿宋" w:eastAsia="仿宋" w:hAnsi="仿宋" w:hint="eastAsia"/>
          <w:b/>
          <w:bCs/>
          <w:sz w:val="32"/>
          <w:szCs w:val="32"/>
        </w:rPr>
        <w:t>5、</w:t>
      </w:r>
      <w:r w:rsidR="00C97105">
        <w:rPr>
          <w:rFonts w:ascii="仿宋" w:eastAsia="仿宋" w:hAnsi="仿宋" w:hint="eastAsia"/>
          <w:b/>
          <w:bCs/>
          <w:sz w:val="32"/>
          <w:szCs w:val="32"/>
        </w:rPr>
        <w:t>拍制“名师带你‘玩’科学学堂”，</w:t>
      </w:r>
      <w:r w:rsidR="00957218">
        <w:rPr>
          <w:rFonts w:ascii="仿宋" w:eastAsia="仿宋" w:hAnsi="仿宋" w:hint="eastAsia"/>
          <w:b/>
          <w:bCs/>
          <w:sz w:val="32"/>
          <w:szCs w:val="32"/>
        </w:rPr>
        <w:t>7</w:t>
      </w:r>
      <w:r w:rsidR="00C97105">
        <w:rPr>
          <w:rFonts w:ascii="仿宋" w:eastAsia="仿宋" w:hAnsi="仿宋" w:hint="eastAsia"/>
          <w:b/>
          <w:bCs/>
          <w:sz w:val="32"/>
          <w:szCs w:val="32"/>
        </w:rPr>
        <w:t>集。</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以</w:t>
      </w:r>
      <w:r w:rsidR="006715B3">
        <w:rPr>
          <w:rFonts w:ascii="仿宋" w:eastAsia="仿宋" w:hAnsi="仿宋" w:hint="eastAsia"/>
          <w:sz w:val="32"/>
          <w:szCs w:val="32"/>
        </w:rPr>
        <w:t>上述第2</w:t>
      </w:r>
      <w:r w:rsidR="003314DA">
        <w:rPr>
          <w:rFonts w:ascii="仿宋" w:eastAsia="仿宋" w:hAnsi="仿宋" w:hint="eastAsia"/>
          <w:sz w:val="32"/>
          <w:szCs w:val="32"/>
        </w:rPr>
        <w:t>点</w:t>
      </w:r>
      <w:r w:rsidR="006715B3">
        <w:rPr>
          <w:rFonts w:ascii="仿宋" w:eastAsia="仿宋" w:hAnsi="仿宋" w:hint="eastAsia"/>
          <w:sz w:val="32"/>
          <w:szCs w:val="32"/>
        </w:rPr>
        <w:t>开发的7项</w:t>
      </w:r>
      <w:r>
        <w:rPr>
          <w:rFonts w:ascii="仿宋" w:eastAsia="仿宋" w:hAnsi="仿宋" w:hint="eastAsia"/>
          <w:sz w:val="32"/>
          <w:szCs w:val="32"/>
        </w:rPr>
        <w:t>专项探究教案为基础；</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根据专项探究教案改编成脚本（需经科学中心确认定稿）；</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组合主持人、科技教师及拍摄团队等，于科学中心相应展馆拍摄学堂视频；</w:t>
      </w:r>
    </w:p>
    <w:p w:rsidR="00633A6B" w:rsidRDefault="00C97105" w:rsidP="007F722D">
      <w:pPr>
        <w:pStyle w:val="a6"/>
        <w:numPr>
          <w:ilvl w:val="0"/>
          <w:numId w:val="2"/>
        </w:numPr>
        <w:ind w:left="0" w:firstLineChars="0" w:firstLine="567"/>
        <w:rPr>
          <w:rFonts w:ascii="仿宋" w:eastAsia="仿宋" w:hAnsi="仿宋"/>
          <w:sz w:val="32"/>
          <w:szCs w:val="32"/>
        </w:rPr>
      </w:pPr>
      <w:r>
        <w:rPr>
          <w:rFonts w:ascii="仿宋" w:eastAsia="仿宋" w:hAnsi="仿宋" w:hint="eastAsia"/>
          <w:sz w:val="32"/>
          <w:szCs w:val="32"/>
        </w:rPr>
        <w:t>制作成可推广使用的学堂</w:t>
      </w:r>
      <w:r w:rsidR="00994147">
        <w:rPr>
          <w:rFonts w:ascii="仿宋" w:eastAsia="仿宋" w:hAnsi="仿宋" w:hint="eastAsia"/>
          <w:sz w:val="32"/>
          <w:szCs w:val="32"/>
        </w:rPr>
        <w:t>视频</w:t>
      </w:r>
      <w:r>
        <w:rPr>
          <w:rFonts w:ascii="仿宋" w:eastAsia="仿宋" w:hAnsi="仿宋" w:hint="eastAsia"/>
          <w:sz w:val="32"/>
          <w:szCs w:val="32"/>
        </w:rPr>
        <w:t>，每集视频时长</w:t>
      </w:r>
      <w:r w:rsidR="0054588A">
        <w:rPr>
          <w:rFonts w:ascii="仿宋" w:eastAsia="仿宋" w:hAnsi="仿宋" w:hint="eastAsia"/>
          <w:sz w:val="32"/>
          <w:szCs w:val="32"/>
        </w:rPr>
        <w:t>平均</w:t>
      </w:r>
      <w:r>
        <w:rPr>
          <w:rFonts w:ascii="仿宋" w:eastAsia="仿宋" w:hAnsi="仿宋" w:hint="eastAsia"/>
          <w:sz w:val="32"/>
          <w:szCs w:val="32"/>
        </w:rPr>
        <w:t>为</w:t>
      </w:r>
      <w:r w:rsidR="00F109FD">
        <w:rPr>
          <w:rFonts w:ascii="仿宋" w:eastAsia="仿宋" w:hAnsi="仿宋" w:hint="eastAsia"/>
          <w:sz w:val="32"/>
          <w:szCs w:val="32"/>
        </w:rPr>
        <w:t>7</w:t>
      </w:r>
      <w:r>
        <w:rPr>
          <w:rFonts w:ascii="仿宋" w:eastAsia="仿宋" w:hAnsi="仿宋"/>
          <w:sz w:val="32"/>
          <w:szCs w:val="32"/>
        </w:rPr>
        <w:t>-1</w:t>
      </w:r>
      <w:r w:rsidR="00F109FD">
        <w:rPr>
          <w:rFonts w:ascii="仿宋" w:eastAsia="仿宋" w:hAnsi="仿宋" w:hint="eastAsia"/>
          <w:sz w:val="32"/>
          <w:szCs w:val="32"/>
        </w:rPr>
        <w:t>0</w:t>
      </w:r>
      <w:r>
        <w:rPr>
          <w:rFonts w:ascii="仿宋" w:eastAsia="仿宋" w:hAnsi="仿宋" w:hint="eastAsia"/>
          <w:sz w:val="32"/>
          <w:szCs w:val="32"/>
        </w:rPr>
        <w:t>分钟。可参考第一期学堂</w:t>
      </w:r>
      <w:r>
        <w:rPr>
          <w:rFonts w:ascii="仿宋" w:eastAsia="仿宋" w:hAnsi="仿宋"/>
          <w:sz w:val="32"/>
          <w:szCs w:val="32"/>
        </w:rPr>
        <w:t>“</w:t>
      </w:r>
      <w:r>
        <w:rPr>
          <w:rFonts w:ascii="仿宋" w:eastAsia="仿宋" w:hAnsi="仿宋" w:hint="eastAsia"/>
          <w:sz w:val="32"/>
          <w:szCs w:val="32"/>
        </w:rPr>
        <w:t>齿轮传动之美</w:t>
      </w:r>
      <w:r>
        <w:rPr>
          <w:rFonts w:ascii="仿宋" w:eastAsia="仿宋" w:hAnsi="仿宋"/>
          <w:sz w:val="32"/>
          <w:szCs w:val="32"/>
        </w:rPr>
        <w:t>”</w:t>
      </w:r>
      <w:r>
        <w:rPr>
          <w:rFonts w:ascii="仿宋" w:eastAsia="仿宋" w:hAnsi="仿宋" w:hint="eastAsia"/>
          <w:sz w:val="32"/>
          <w:szCs w:val="32"/>
        </w:rPr>
        <w:t>拍制（链接地址：</w:t>
      </w:r>
      <w:r>
        <w:rPr>
          <w:rFonts w:ascii="微软雅黑" w:eastAsia="微软雅黑" w:cs="微软雅黑"/>
          <w:kern w:val="0"/>
          <w:sz w:val="24"/>
          <w:szCs w:val="24"/>
        </w:rPr>
        <w:t>https://v.qq.com/x/page/b31007ohcsl.html?pcsharecode=&amp;sf=uri</w:t>
      </w:r>
      <w:r>
        <w:rPr>
          <w:rFonts w:ascii="仿宋" w:eastAsia="仿宋" w:hAnsi="仿宋" w:hint="eastAsia"/>
          <w:sz w:val="32"/>
          <w:szCs w:val="32"/>
        </w:rPr>
        <w:t>）。</w:t>
      </w:r>
    </w:p>
    <w:p w:rsidR="00C97105" w:rsidRPr="00C34C23" w:rsidRDefault="001817DF" w:rsidP="007F722D">
      <w:pPr>
        <w:ind w:firstLineChars="200" w:firstLine="643"/>
        <w:rPr>
          <w:rFonts w:ascii="仿宋" w:eastAsia="仿宋" w:hAnsi="仿宋"/>
          <w:b/>
          <w:bCs/>
          <w:sz w:val="32"/>
          <w:szCs w:val="32"/>
        </w:rPr>
      </w:pPr>
      <w:r>
        <w:rPr>
          <w:rFonts w:ascii="仿宋" w:eastAsia="仿宋" w:hAnsi="仿宋" w:hint="eastAsia"/>
          <w:b/>
          <w:bCs/>
          <w:sz w:val="32"/>
          <w:szCs w:val="32"/>
        </w:rPr>
        <w:t>6</w:t>
      </w:r>
      <w:r w:rsidR="00C97105" w:rsidRPr="00C34C23">
        <w:rPr>
          <w:rFonts w:ascii="仿宋" w:eastAsia="仿宋" w:hAnsi="仿宋" w:hint="eastAsia"/>
          <w:b/>
          <w:bCs/>
          <w:sz w:val="32"/>
          <w:szCs w:val="32"/>
        </w:rPr>
        <w:t>、</w:t>
      </w:r>
      <w:r w:rsidR="005A65F8" w:rsidRPr="00C34C23">
        <w:rPr>
          <w:rFonts w:ascii="仿宋" w:eastAsia="仿宋" w:hAnsi="仿宋" w:hint="eastAsia"/>
          <w:b/>
          <w:bCs/>
          <w:sz w:val="32"/>
          <w:szCs w:val="32"/>
        </w:rPr>
        <w:t>创意</w:t>
      </w:r>
      <w:proofErr w:type="gramStart"/>
      <w:r w:rsidR="005A65F8" w:rsidRPr="00C34C23">
        <w:rPr>
          <w:rFonts w:ascii="仿宋" w:eastAsia="仿宋" w:hAnsi="仿宋" w:hint="eastAsia"/>
          <w:b/>
          <w:bCs/>
          <w:sz w:val="32"/>
          <w:szCs w:val="32"/>
        </w:rPr>
        <w:t>机器人</w:t>
      </w:r>
      <w:r w:rsidR="006143C9">
        <w:rPr>
          <w:rFonts w:ascii="仿宋" w:eastAsia="仿宋" w:hAnsi="仿宋" w:hint="eastAsia"/>
          <w:b/>
          <w:bCs/>
          <w:sz w:val="32"/>
          <w:szCs w:val="32"/>
        </w:rPr>
        <w:t>馆本</w:t>
      </w:r>
      <w:proofErr w:type="gramEnd"/>
      <w:r w:rsidR="006143C9">
        <w:rPr>
          <w:rFonts w:ascii="仿宋" w:eastAsia="仿宋" w:hAnsi="仿宋" w:hint="eastAsia"/>
          <w:b/>
          <w:bCs/>
          <w:sz w:val="32"/>
          <w:szCs w:val="32"/>
        </w:rPr>
        <w:t>/</w:t>
      </w:r>
      <w:r w:rsidR="00C97105" w:rsidRPr="00C34C23">
        <w:rPr>
          <w:rFonts w:ascii="仿宋" w:eastAsia="仿宋" w:hAnsi="仿宋" w:hint="eastAsia"/>
          <w:b/>
          <w:bCs/>
          <w:sz w:val="32"/>
          <w:szCs w:val="32"/>
        </w:rPr>
        <w:t>校本课程</w:t>
      </w:r>
      <w:r w:rsidR="00C55C00">
        <w:rPr>
          <w:rFonts w:ascii="仿宋" w:eastAsia="仿宋" w:hAnsi="仿宋" w:hint="eastAsia"/>
          <w:b/>
          <w:bCs/>
          <w:sz w:val="32"/>
          <w:szCs w:val="32"/>
        </w:rPr>
        <w:t>，</w:t>
      </w:r>
      <w:r w:rsidR="005A65F8" w:rsidRPr="00C34C23">
        <w:rPr>
          <w:rFonts w:ascii="仿宋" w:eastAsia="仿宋" w:hAnsi="仿宋" w:hint="eastAsia"/>
          <w:b/>
          <w:bCs/>
          <w:sz w:val="32"/>
          <w:szCs w:val="32"/>
        </w:rPr>
        <w:t>1册</w:t>
      </w:r>
      <w:r w:rsidR="001E1946">
        <w:rPr>
          <w:rFonts w:ascii="仿宋" w:eastAsia="仿宋" w:hAnsi="仿宋" w:hint="eastAsia"/>
          <w:b/>
          <w:bCs/>
          <w:sz w:val="32"/>
          <w:szCs w:val="32"/>
        </w:rPr>
        <w:t>。</w:t>
      </w:r>
    </w:p>
    <w:p w:rsidR="00E876ED" w:rsidRPr="00C34C23" w:rsidRDefault="00E876ED" w:rsidP="007F722D">
      <w:pPr>
        <w:pStyle w:val="a6"/>
        <w:numPr>
          <w:ilvl w:val="0"/>
          <w:numId w:val="2"/>
        </w:numPr>
        <w:ind w:left="0" w:firstLineChars="0" w:firstLine="567"/>
        <w:rPr>
          <w:rFonts w:ascii="仿宋" w:eastAsia="仿宋" w:hAnsi="仿宋"/>
          <w:sz w:val="32"/>
          <w:szCs w:val="32"/>
        </w:rPr>
      </w:pPr>
      <w:r w:rsidRPr="00C34C23">
        <w:rPr>
          <w:rFonts w:ascii="仿宋" w:eastAsia="仿宋" w:hAnsi="仿宋" w:hint="eastAsia"/>
          <w:sz w:val="32"/>
          <w:szCs w:val="32"/>
        </w:rPr>
        <w:t>依托科学中心具有知识产权的</w:t>
      </w:r>
      <w:r w:rsidR="00F3060A">
        <w:rPr>
          <w:rFonts w:ascii="仿宋" w:eastAsia="仿宋" w:hAnsi="仿宋" w:hint="eastAsia"/>
          <w:sz w:val="32"/>
          <w:szCs w:val="32"/>
        </w:rPr>
        <w:t>“</w:t>
      </w:r>
      <w:r w:rsidRPr="00C34C23">
        <w:rPr>
          <w:rFonts w:ascii="仿宋" w:eastAsia="仿宋" w:hAnsi="仿宋" w:hint="eastAsia"/>
          <w:sz w:val="32"/>
          <w:szCs w:val="32"/>
        </w:rPr>
        <w:t>萤火虫</w:t>
      </w:r>
      <w:r w:rsidR="00F3060A">
        <w:rPr>
          <w:rFonts w:ascii="仿宋" w:eastAsia="仿宋" w:hAnsi="仿宋" w:hint="eastAsia"/>
          <w:sz w:val="32"/>
          <w:szCs w:val="32"/>
        </w:rPr>
        <w:t>”机器人</w:t>
      </w:r>
      <w:r w:rsidRPr="00C34C23">
        <w:rPr>
          <w:rFonts w:ascii="仿宋" w:eastAsia="仿宋" w:hAnsi="仿宋" w:hint="eastAsia"/>
          <w:sz w:val="32"/>
          <w:szCs w:val="32"/>
        </w:rPr>
        <w:t>、</w:t>
      </w:r>
      <w:r w:rsidR="00F3060A">
        <w:rPr>
          <w:rFonts w:ascii="仿宋" w:eastAsia="仿宋" w:hAnsi="仿宋" w:hint="eastAsia"/>
          <w:sz w:val="32"/>
          <w:szCs w:val="32"/>
        </w:rPr>
        <w:t>“</w:t>
      </w:r>
      <w:r w:rsidRPr="00C34C23">
        <w:rPr>
          <w:rFonts w:ascii="仿宋" w:eastAsia="仿宋" w:hAnsi="仿宋" w:hint="eastAsia"/>
          <w:sz w:val="32"/>
          <w:szCs w:val="32"/>
        </w:rPr>
        <w:t>鼹鼠</w:t>
      </w:r>
      <w:r w:rsidR="00F3060A">
        <w:rPr>
          <w:rFonts w:ascii="仿宋" w:eastAsia="仿宋" w:hAnsi="仿宋"/>
          <w:sz w:val="32"/>
          <w:szCs w:val="32"/>
        </w:rPr>
        <w:t>”</w:t>
      </w:r>
      <w:r w:rsidR="00F3060A">
        <w:rPr>
          <w:rFonts w:ascii="仿宋" w:eastAsia="仿宋" w:hAnsi="仿宋" w:hint="eastAsia"/>
          <w:sz w:val="32"/>
          <w:szCs w:val="32"/>
        </w:rPr>
        <w:t>机器人</w:t>
      </w:r>
      <w:r w:rsidRPr="00C34C23">
        <w:rPr>
          <w:rFonts w:ascii="仿宋" w:eastAsia="仿宋" w:hAnsi="仿宋" w:hint="eastAsia"/>
          <w:sz w:val="32"/>
          <w:szCs w:val="32"/>
        </w:rPr>
        <w:t>、</w:t>
      </w:r>
      <w:proofErr w:type="gramStart"/>
      <w:r w:rsidRPr="00C34C23">
        <w:rPr>
          <w:rFonts w:ascii="仿宋" w:eastAsia="仿宋" w:hAnsi="仿宋" w:hint="eastAsia"/>
          <w:sz w:val="32"/>
          <w:szCs w:val="32"/>
        </w:rPr>
        <w:t>声控四</w:t>
      </w:r>
      <w:proofErr w:type="gramEnd"/>
      <w:r w:rsidRPr="00C34C23">
        <w:rPr>
          <w:rFonts w:ascii="仿宋" w:eastAsia="仿宋" w:hAnsi="仿宋" w:hint="eastAsia"/>
          <w:sz w:val="32"/>
          <w:szCs w:val="32"/>
        </w:rPr>
        <w:t>足机器人、</w:t>
      </w:r>
      <w:r w:rsidR="00F3060A">
        <w:rPr>
          <w:rFonts w:ascii="仿宋" w:eastAsia="仿宋" w:hAnsi="仿宋" w:hint="eastAsia"/>
          <w:sz w:val="32"/>
          <w:szCs w:val="32"/>
        </w:rPr>
        <w:t>“</w:t>
      </w:r>
      <w:r w:rsidRPr="00C34C23">
        <w:rPr>
          <w:rFonts w:ascii="仿宋" w:eastAsia="仿宋" w:hAnsi="仿宋" w:hint="eastAsia"/>
          <w:sz w:val="32"/>
          <w:szCs w:val="32"/>
        </w:rPr>
        <w:t>蝙蝠战车</w:t>
      </w:r>
      <w:r w:rsidR="00F3060A">
        <w:rPr>
          <w:rFonts w:ascii="仿宋" w:eastAsia="仿宋" w:hAnsi="仿宋" w:hint="eastAsia"/>
          <w:sz w:val="32"/>
          <w:szCs w:val="32"/>
        </w:rPr>
        <w:t>”</w:t>
      </w:r>
      <w:r w:rsidRPr="00C34C23">
        <w:rPr>
          <w:rFonts w:ascii="仿宋" w:eastAsia="仿宋" w:hAnsi="仿宋" w:hint="eastAsia"/>
          <w:sz w:val="32"/>
          <w:szCs w:val="32"/>
        </w:rPr>
        <w:t>、</w:t>
      </w:r>
      <w:r w:rsidR="00F3060A">
        <w:rPr>
          <w:rFonts w:ascii="仿宋" w:eastAsia="仿宋" w:hAnsi="仿宋" w:hint="eastAsia"/>
          <w:sz w:val="32"/>
          <w:szCs w:val="32"/>
        </w:rPr>
        <w:t>“</w:t>
      </w:r>
      <w:r w:rsidRPr="00C34C23">
        <w:rPr>
          <w:rFonts w:ascii="仿宋" w:eastAsia="仿宋" w:hAnsi="仿宋" w:hint="eastAsia"/>
          <w:sz w:val="32"/>
          <w:szCs w:val="32"/>
        </w:rPr>
        <w:t>月球探测车（编程型）</w:t>
      </w:r>
      <w:r w:rsidR="00F3060A">
        <w:rPr>
          <w:rFonts w:ascii="仿宋" w:eastAsia="仿宋" w:hAnsi="仿宋" w:hint="eastAsia"/>
          <w:sz w:val="32"/>
          <w:szCs w:val="32"/>
        </w:rPr>
        <w:t>”</w:t>
      </w:r>
      <w:r w:rsidRPr="00C34C23">
        <w:rPr>
          <w:rFonts w:ascii="仿宋" w:eastAsia="仿宋" w:hAnsi="仿宋" w:hint="eastAsia"/>
          <w:sz w:val="32"/>
          <w:szCs w:val="32"/>
        </w:rPr>
        <w:t>、</w:t>
      </w:r>
      <w:r w:rsidR="00F3060A">
        <w:rPr>
          <w:rFonts w:ascii="仿宋" w:eastAsia="仿宋" w:hAnsi="仿宋" w:hint="eastAsia"/>
          <w:sz w:val="32"/>
          <w:szCs w:val="32"/>
        </w:rPr>
        <w:t>“</w:t>
      </w:r>
      <w:r w:rsidRPr="00C34C23">
        <w:rPr>
          <w:rFonts w:ascii="仿宋" w:eastAsia="仿宋" w:hAnsi="仿宋" w:hint="eastAsia"/>
          <w:sz w:val="32"/>
          <w:szCs w:val="32"/>
        </w:rPr>
        <w:t>智能交通车（编程型）</w:t>
      </w:r>
      <w:r w:rsidR="00F3060A">
        <w:rPr>
          <w:rFonts w:ascii="仿宋" w:eastAsia="仿宋" w:hAnsi="仿宋" w:hint="eastAsia"/>
          <w:sz w:val="32"/>
          <w:szCs w:val="32"/>
        </w:rPr>
        <w:t>”</w:t>
      </w:r>
      <w:r w:rsidR="006143C9">
        <w:rPr>
          <w:rFonts w:ascii="仿宋" w:eastAsia="仿宋" w:hAnsi="仿宋" w:hint="eastAsia"/>
          <w:sz w:val="32"/>
          <w:szCs w:val="32"/>
        </w:rPr>
        <w:t>等</w:t>
      </w:r>
      <w:r w:rsidRPr="00C34C23">
        <w:rPr>
          <w:rFonts w:ascii="仿宋" w:eastAsia="仿宋" w:hAnsi="仿宋" w:hint="eastAsia"/>
          <w:sz w:val="32"/>
          <w:szCs w:val="32"/>
        </w:rPr>
        <w:t>6款机器人，</w:t>
      </w:r>
      <w:r w:rsidR="006143C9">
        <w:rPr>
          <w:rFonts w:ascii="仿宋" w:eastAsia="仿宋" w:hAnsi="仿宋" w:hint="eastAsia"/>
          <w:sz w:val="32"/>
          <w:szCs w:val="32"/>
        </w:rPr>
        <w:t>编写</w:t>
      </w:r>
      <w:r w:rsidRPr="00C34C23">
        <w:rPr>
          <w:rFonts w:ascii="仿宋" w:eastAsia="仿宋" w:hAnsi="仿宋" w:hint="eastAsia"/>
          <w:sz w:val="32"/>
          <w:szCs w:val="32"/>
        </w:rPr>
        <w:t>创意</w:t>
      </w:r>
      <w:proofErr w:type="gramStart"/>
      <w:r w:rsidRPr="00C34C23">
        <w:rPr>
          <w:rFonts w:ascii="仿宋" w:eastAsia="仿宋" w:hAnsi="仿宋" w:hint="eastAsia"/>
          <w:sz w:val="32"/>
          <w:szCs w:val="32"/>
        </w:rPr>
        <w:t>机器人</w:t>
      </w:r>
      <w:r w:rsidR="006143C9">
        <w:rPr>
          <w:rFonts w:ascii="仿宋" w:eastAsia="仿宋" w:hAnsi="仿宋" w:hint="eastAsia"/>
          <w:sz w:val="32"/>
          <w:szCs w:val="32"/>
        </w:rPr>
        <w:t>馆本</w:t>
      </w:r>
      <w:proofErr w:type="gramEnd"/>
      <w:r w:rsidR="006143C9">
        <w:rPr>
          <w:rFonts w:ascii="仿宋" w:eastAsia="仿宋" w:hAnsi="仿宋" w:hint="eastAsia"/>
          <w:sz w:val="32"/>
          <w:szCs w:val="32"/>
        </w:rPr>
        <w:t>/</w:t>
      </w:r>
      <w:r w:rsidRPr="00C34C23">
        <w:rPr>
          <w:rFonts w:ascii="仿宋" w:eastAsia="仿宋" w:hAnsi="仿宋" w:hint="eastAsia"/>
          <w:sz w:val="32"/>
          <w:szCs w:val="32"/>
        </w:rPr>
        <w:t>校本课程1册</w:t>
      </w:r>
      <w:r w:rsidR="00C34C23" w:rsidRPr="00C34C23">
        <w:rPr>
          <w:rFonts w:ascii="仿宋" w:eastAsia="仿宋" w:hAnsi="仿宋" w:hint="eastAsia"/>
          <w:sz w:val="32"/>
          <w:szCs w:val="32"/>
        </w:rPr>
        <w:t>，</w:t>
      </w:r>
      <w:r w:rsidR="0017346E">
        <w:rPr>
          <w:rFonts w:ascii="仿宋" w:eastAsia="仿宋" w:hAnsi="仿宋" w:hint="eastAsia"/>
          <w:sz w:val="32"/>
          <w:szCs w:val="32"/>
        </w:rPr>
        <w:t>16开，</w:t>
      </w:r>
      <w:r w:rsidR="00C34C23" w:rsidRPr="00C34C23">
        <w:rPr>
          <w:rFonts w:ascii="仿宋" w:eastAsia="仿宋" w:hAnsi="仿宋" w:hint="eastAsia"/>
          <w:sz w:val="32"/>
          <w:szCs w:val="32"/>
        </w:rPr>
        <w:t>约100页</w:t>
      </w:r>
      <w:r w:rsidRPr="00C34C23">
        <w:rPr>
          <w:rFonts w:ascii="仿宋" w:eastAsia="仿宋" w:hAnsi="仿宋" w:hint="eastAsia"/>
          <w:sz w:val="32"/>
          <w:szCs w:val="32"/>
        </w:rPr>
        <w:t>；</w:t>
      </w:r>
    </w:p>
    <w:p w:rsidR="00E876ED" w:rsidRPr="00C34C23" w:rsidRDefault="0052421E" w:rsidP="007F722D">
      <w:pPr>
        <w:pStyle w:val="a6"/>
        <w:numPr>
          <w:ilvl w:val="0"/>
          <w:numId w:val="2"/>
        </w:numPr>
        <w:ind w:left="0" w:firstLineChars="0" w:firstLine="567"/>
        <w:rPr>
          <w:rFonts w:ascii="仿宋" w:eastAsia="仿宋" w:hAnsi="仿宋"/>
          <w:sz w:val="32"/>
          <w:szCs w:val="32"/>
        </w:rPr>
      </w:pPr>
      <w:r w:rsidRPr="00C34C23">
        <w:rPr>
          <w:rFonts w:ascii="仿宋" w:eastAsia="仿宋" w:hAnsi="仿宋" w:cs="宋体" w:hint="eastAsia"/>
          <w:sz w:val="32"/>
          <w:szCs w:val="28"/>
        </w:rPr>
        <w:t>课程</w:t>
      </w:r>
      <w:r w:rsidR="00E876ED" w:rsidRPr="00C34C23">
        <w:rPr>
          <w:rFonts w:ascii="仿宋" w:eastAsia="仿宋" w:hAnsi="仿宋" w:cs="宋体" w:hint="eastAsia"/>
          <w:sz w:val="32"/>
          <w:szCs w:val="28"/>
        </w:rPr>
        <w:t>要求易上手、知识内涵丰富，对学生知识基础要求门槛低，适用于小学至高中教学，能基本满足学生对机器人基础知识的需要</w:t>
      </w:r>
      <w:r w:rsidR="00E41207" w:rsidRPr="00C34C23">
        <w:rPr>
          <w:rFonts w:ascii="仿宋" w:eastAsia="仿宋" w:hAnsi="仿宋" w:cs="宋体" w:hint="eastAsia"/>
          <w:sz w:val="32"/>
          <w:szCs w:val="28"/>
        </w:rPr>
        <w:t>；</w:t>
      </w:r>
    </w:p>
    <w:p w:rsidR="00E876ED" w:rsidRPr="00C34C23" w:rsidRDefault="009B16C2" w:rsidP="007F722D">
      <w:pPr>
        <w:pStyle w:val="a6"/>
        <w:numPr>
          <w:ilvl w:val="0"/>
          <w:numId w:val="2"/>
        </w:numPr>
        <w:ind w:left="0" w:firstLineChars="0" w:firstLine="567"/>
        <w:rPr>
          <w:rFonts w:ascii="仿宋" w:eastAsia="仿宋" w:hAnsi="仿宋"/>
          <w:sz w:val="32"/>
          <w:szCs w:val="32"/>
        </w:rPr>
      </w:pPr>
      <w:r w:rsidRPr="00C34C23">
        <w:rPr>
          <w:rFonts w:ascii="仿宋" w:eastAsia="仿宋" w:hAnsi="仿宋" w:hint="eastAsia"/>
          <w:sz w:val="32"/>
          <w:szCs w:val="32"/>
        </w:rPr>
        <w:t>根据</w:t>
      </w:r>
      <w:r w:rsidR="00E41207" w:rsidRPr="00C34C23">
        <w:rPr>
          <w:rFonts w:ascii="仿宋" w:eastAsia="仿宋" w:hAnsi="仿宋" w:hint="eastAsia"/>
          <w:sz w:val="32"/>
          <w:szCs w:val="32"/>
        </w:rPr>
        <w:t>书籍内容，</w:t>
      </w:r>
      <w:r w:rsidR="00C34C23" w:rsidRPr="00C34C23">
        <w:rPr>
          <w:rFonts w:ascii="仿宋" w:eastAsia="仿宋" w:hAnsi="仿宋"/>
          <w:sz w:val="32"/>
          <w:szCs w:val="32"/>
        </w:rPr>
        <w:t>提供配图和修图，</w:t>
      </w:r>
      <w:r w:rsidR="00E41207" w:rsidRPr="00C34C23">
        <w:rPr>
          <w:rFonts w:ascii="仿宋" w:eastAsia="仿宋" w:hAnsi="仿宋" w:hint="eastAsia"/>
          <w:sz w:val="32"/>
          <w:szCs w:val="32"/>
        </w:rPr>
        <w:t>最后成稿需满足出版条件；</w:t>
      </w:r>
    </w:p>
    <w:p w:rsidR="00E41207" w:rsidRPr="00C34C23" w:rsidRDefault="00E41207" w:rsidP="007F722D">
      <w:pPr>
        <w:pStyle w:val="a6"/>
        <w:numPr>
          <w:ilvl w:val="0"/>
          <w:numId w:val="2"/>
        </w:numPr>
        <w:ind w:left="0" w:firstLineChars="0" w:firstLine="567"/>
        <w:rPr>
          <w:rFonts w:ascii="仿宋" w:eastAsia="仿宋" w:hAnsi="仿宋"/>
          <w:sz w:val="32"/>
          <w:szCs w:val="32"/>
        </w:rPr>
      </w:pPr>
      <w:r w:rsidRPr="00C34C23">
        <w:rPr>
          <w:rFonts w:ascii="仿宋" w:eastAsia="仿宋" w:hAnsi="仿宋" w:hint="eastAsia"/>
          <w:sz w:val="32"/>
          <w:szCs w:val="32"/>
        </w:rPr>
        <w:t>每款机器人课程需</w:t>
      </w:r>
      <w:r w:rsidR="005A65F8" w:rsidRPr="00C34C23">
        <w:rPr>
          <w:rFonts w:ascii="仿宋" w:eastAsia="仿宋" w:hAnsi="仿宋" w:hint="eastAsia"/>
          <w:sz w:val="32"/>
          <w:szCs w:val="32"/>
        </w:rPr>
        <w:t>完成</w:t>
      </w:r>
      <w:r w:rsidRPr="00C34C23">
        <w:rPr>
          <w:rFonts w:ascii="仿宋" w:eastAsia="仿宋" w:hAnsi="仿宋" w:hint="eastAsia"/>
          <w:sz w:val="32"/>
          <w:szCs w:val="32"/>
        </w:rPr>
        <w:t>试教不少于1次</w:t>
      </w:r>
      <w:r w:rsidR="00C34C23" w:rsidRPr="00C34C23">
        <w:rPr>
          <w:rFonts w:ascii="仿宋" w:eastAsia="仿宋" w:hAnsi="仿宋"/>
          <w:sz w:val="32"/>
          <w:szCs w:val="32"/>
        </w:rPr>
        <w:t>（即完成</w:t>
      </w:r>
      <w:r w:rsidR="00994147">
        <w:rPr>
          <w:rFonts w:ascii="仿宋" w:eastAsia="仿宋" w:hAnsi="仿宋" w:hint="eastAsia"/>
          <w:sz w:val="32"/>
          <w:szCs w:val="32"/>
        </w:rPr>
        <w:t>6</w:t>
      </w:r>
      <w:r w:rsidR="00C34C23" w:rsidRPr="00C34C23">
        <w:rPr>
          <w:rFonts w:ascii="仿宋" w:eastAsia="仿宋" w:hAnsi="仿宋"/>
          <w:sz w:val="32"/>
          <w:szCs w:val="32"/>
        </w:rPr>
        <w:t>款机器人全部内容试教）</w:t>
      </w:r>
      <w:r w:rsidRPr="00C34C23">
        <w:rPr>
          <w:rFonts w:ascii="仿宋" w:eastAsia="仿宋" w:hAnsi="仿宋" w:hint="eastAsia"/>
          <w:sz w:val="32"/>
          <w:szCs w:val="32"/>
        </w:rPr>
        <w:t>。</w:t>
      </w:r>
    </w:p>
    <w:p w:rsidR="00994147" w:rsidRDefault="001817DF">
      <w:pPr>
        <w:ind w:leftChars="-1" w:left="-2" w:firstLine="569"/>
        <w:rPr>
          <w:rFonts w:ascii="仿宋" w:eastAsia="仿宋" w:hAnsi="仿宋"/>
          <w:b/>
          <w:bCs/>
          <w:sz w:val="32"/>
          <w:szCs w:val="32"/>
        </w:rPr>
      </w:pPr>
      <w:r>
        <w:rPr>
          <w:rFonts w:ascii="仿宋" w:eastAsia="仿宋" w:hAnsi="仿宋" w:hint="eastAsia"/>
          <w:b/>
          <w:bCs/>
          <w:sz w:val="32"/>
          <w:szCs w:val="32"/>
        </w:rPr>
        <w:t>7</w:t>
      </w:r>
      <w:r w:rsidR="00C97105">
        <w:rPr>
          <w:rFonts w:ascii="仿宋" w:eastAsia="仿宋" w:hAnsi="仿宋" w:hint="eastAsia"/>
          <w:b/>
          <w:bCs/>
          <w:sz w:val="32"/>
          <w:szCs w:val="32"/>
        </w:rPr>
        <w:t>、</w:t>
      </w:r>
      <w:r w:rsidR="00994147">
        <w:rPr>
          <w:rFonts w:ascii="仿宋" w:eastAsia="仿宋" w:hAnsi="仿宋" w:hint="eastAsia"/>
          <w:b/>
          <w:bCs/>
          <w:sz w:val="32"/>
          <w:szCs w:val="32"/>
        </w:rPr>
        <w:t>配备科学之</w:t>
      </w:r>
      <w:proofErr w:type="gramStart"/>
      <w:r w:rsidR="00994147">
        <w:rPr>
          <w:rFonts w:ascii="仿宋" w:eastAsia="仿宋" w:hAnsi="仿宋" w:hint="eastAsia"/>
          <w:b/>
          <w:bCs/>
          <w:sz w:val="32"/>
          <w:szCs w:val="32"/>
        </w:rPr>
        <w:t>旅学生</w:t>
      </w:r>
      <w:proofErr w:type="gramEnd"/>
      <w:r w:rsidR="00994147">
        <w:rPr>
          <w:rFonts w:ascii="仿宋" w:eastAsia="仿宋" w:hAnsi="仿宋" w:hint="eastAsia"/>
          <w:b/>
          <w:bCs/>
          <w:sz w:val="32"/>
          <w:szCs w:val="32"/>
        </w:rPr>
        <w:t>工作纸</w:t>
      </w:r>
      <w:r w:rsidR="00F109FD">
        <w:rPr>
          <w:rFonts w:ascii="仿宋" w:eastAsia="仿宋" w:hAnsi="仿宋" w:hint="eastAsia"/>
          <w:b/>
          <w:bCs/>
          <w:sz w:val="32"/>
          <w:szCs w:val="32"/>
        </w:rPr>
        <w:t>和</w:t>
      </w:r>
      <w:r w:rsidR="00994147">
        <w:rPr>
          <w:rFonts w:ascii="仿宋" w:eastAsia="仿宋" w:hAnsi="仿宋" w:hint="eastAsia"/>
          <w:b/>
          <w:bCs/>
          <w:sz w:val="32"/>
          <w:szCs w:val="32"/>
        </w:rPr>
        <w:t>展项专项探究教案的辅助教具</w:t>
      </w:r>
      <w:r w:rsidR="00F109FD">
        <w:rPr>
          <w:rFonts w:ascii="仿宋" w:eastAsia="仿宋" w:hAnsi="仿宋" w:hint="eastAsia"/>
          <w:b/>
          <w:bCs/>
          <w:sz w:val="32"/>
          <w:szCs w:val="32"/>
        </w:rPr>
        <w:t>，及组织实施物料</w:t>
      </w:r>
      <w:r w:rsidR="00994147">
        <w:rPr>
          <w:rFonts w:ascii="仿宋" w:eastAsia="仿宋" w:hAnsi="仿宋" w:hint="eastAsia"/>
          <w:b/>
          <w:bCs/>
          <w:sz w:val="32"/>
          <w:szCs w:val="32"/>
        </w:rPr>
        <w:t>。</w:t>
      </w:r>
    </w:p>
    <w:p w:rsidR="00994147" w:rsidRDefault="00994147" w:rsidP="00307C12">
      <w:pPr>
        <w:pStyle w:val="a6"/>
        <w:numPr>
          <w:ilvl w:val="0"/>
          <w:numId w:val="3"/>
        </w:numPr>
        <w:tabs>
          <w:tab w:val="left" w:pos="0"/>
        </w:tabs>
        <w:ind w:left="0" w:firstLineChars="0" w:firstLine="567"/>
        <w:rPr>
          <w:rFonts w:ascii="仿宋" w:eastAsia="仿宋" w:hAnsi="仿宋"/>
          <w:bCs/>
          <w:sz w:val="32"/>
          <w:szCs w:val="32"/>
        </w:rPr>
      </w:pPr>
      <w:r w:rsidRPr="00994147">
        <w:rPr>
          <w:rFonts w:ascii="仿宋" w:eastAsia="仿宋" w:hAnsi="仿宋" w:hint="eastAsia"/>
          <w:bCs/>
          <w:sz w:val="32"/>
          <w:szCs w:val="32"/>
        </w:rPr>
        <w:t>根据上述第1、第2</w:t>
      </w:r>
      <w:r>
        <w:rPr>
          <w:rFonts w:ascii="仿宋" w:eastAsia="仿宋" w:hAnsi="仿宋" w:hint="eastAsia"/>
          <w:bCs/>
          <w:sz w:val="32"/>
          <w:szCs w:val="32"/>
        </w:rPr>
        <w:t>点开发完成的</w:t>
      </w:r>
      <w:r w:rsidR="003314DA">
        <w:rPr>
          <w:rFonts w:ascii="仿宋" w:eastAsia="仿宋" w:hAnsi="仿宋" w:hint="eastAsia"/>
          <w:bCs/>
          <w:sz w:val="32"/>
          <w:szCs w:val="32"/>
        </w:rPr>
        <w:t>18</w:t>
      </w:r>
      <w:r>
        <w:rPr>
          <w:rFonts w:ascii="仿宋" w:eastAsia="仿宋" w:hAnsi="仿宋" w:hint="eastAsia"/>
          <w:bCs/>
          <w:sz w:val="32"/>
          <w:szCs w:val="32"/>
        </w:rPr>
        <w:t>个教案，</w:t>
      </w:r>
      <w:r w:rsidR="002E7F12">
        <w:rPr>
          <w:rFonts w:ascii="仿宋" w:eastAsia="仿宋" w:hAnsi="仿宋" w:hint="eastAsia"/>
          <w:bCs/>
          <w:sz w:val="32"/>
          <w:szCs w:val="32"/>
        </w:rPr>
        <w:t>如有需要配套</w:t>
      </w:r>
      <w:r>
        <w:rPr>
          <w:rFonts w:ascii="仿宋" w:eastAsia="仿宋" w:hAnsi="仿宋" w:hint="eastAsia"/>
          <w:bCs/>
          <w:sz w:val="32"/>
          <w:szCs w:val="32"/>
        </w:rPr>
        <w:t>教具、器材</w:t>
      </w:r>
      <w:r w:rsidR="002E7F12">
        <w:rPr>
          <w:rFonts w:ascii="仿宋" w:eastAsia="仿宋" w:hAnsi="仿宋" w:hint="eastAsia"/>
          <w:bCs/>
          <w:sz w:val="32"/>
          <w:szCs w:val="32"/>
        </w:rPr>
        <w:t>、物料</w:t>
      </w:r>
      <w:r>
        <w:rPr>
          <w:rFonts w:ascii="仿宋" w:eastAsia="仿宋" w:hAnsi="仿宋" w:hint="eastAsia"/>
          <w:bCs/>
          <w:sz w:val="32"/>
          <w:szCs w:val="32"/>
        </w:rPr>
        <w:t>等</w:t>
      </w:r>
      <w:r w:rsidR="002E7F12">
        <w:rPr>
          <w:rFonts w:ascii="仿宋" w:eastAsia="仿宋" w:hAnsi="仿宋" w:hint="eastAsia"/>
          <w:bCs/>
          <w:sz w:val="32"/>
          <w:szCs w:val="32"/>
        </w:rPr>
        <w:t>，</w:t>
      </w:r>
      <w:r w:rsidR="00307C12">
        <w:rPr>
          <w:rFonts w:ascii="仿宋" w:eastAsia="仿宋" w:hAnsi="仿宋" w:hint="eastAsia"/>
          <w:bCs/>
          <w:sz w:val="32"/>
          <w:szCs w:val="32"/>
        </w:rPr>
        <w:t>由供应商负责根据项目需要和市场价格编制相应采购需求及预算清单，按经采购人审核确认的采购预算清单实施采购并提交</w:t>
      </w:r>
      <w:r w:rsidR="003314DA">
        <w:rPr>
          <w:rFonts w:ascii="仿宋" w:eastAsia="仿宋" w:hAnsi="仿宋" w:hint="eastAsia"/>
          <w:bCs/>
          <w:sz w:val="32"/>
          <w:szCs w:val="32"/>
        </w:rPr>
        <w:t>；</w:t>
      </w:r>
      <w:r w:rsidR="00307C12">
        <w:rPr>
          <w:rFonts w:ascii="仿宋" w:eastAsia="仿宋" w:hAnsi="仿宋"/>
          <w:bCs/>
          <w:sz w:val="32"/>
          <w:szCs w:val="32"/>
        </w:rPr>
        <w:t xml:space="preserve"> </w:t>
      </w:r>
    </w:p>
    <w:p w:rsidR="002E7F12" w:rsidRPr="00F109FD" w:rsidRDefault="00307C12" w:rsidP="00F109FD">
      <w:pPr>
        <w:pStyle w:val="a6"/>
        <w:numPr>
          <w:ilvl w:val="0"/>
          <w:numId w:val="3"/>
        </w:numPr>
        <w:tabs>
          <w:tab w:val="left" w:pos="0"/>
        </w:tabs>
        <w:ind w:left="0" w:firstLineChars="0" w:firstLine="567"/>
        <w:rPr>
          <w:rFonts w:ascii="仿宋" w:eastAsia="仿宋" w:hAnsi="仿宋"/>
          <w:bCs/>
          <w:sz w:val="32"/>
          <w:szCs w:val="32"/>
        </w:rPr>
      </w:pPr>
      <w:r w:rsidRPr="00B833CA">
        <w:rPr>
          <w:rFonts w:ascii="仿宋" w:eastAsia="仿宋" w:hAnsi="仿宋" w:hint="eastAsia"/>
          <w:bCs/>
          <w:sz w:val="32"/>
          <w:szCs w:val="32"/>
        </w:rPr>
        <w:t>该项</w:t>
      </w:r>
      <w:r>
        <w:rPr>
          <w:rFonts w:ascii="仿宋" w:eastAsia="仿宋" w:hAnsi="仿宋" w:hint="eastAsia"/>
          <w:bCs/>
          <w:sz w:val="32"/>
          <w:szCs w:val="32"/>
        </w:rPr>
        <w:t>物料配备</w:t>
      </w:r>
      <w:r w:rsidRPr="00B833CA">
        <w:rPr>
          <w:rFonts w:ascii="仿宋" w:eastAsia="仿宋" w:hAnsi="仿宋" w:hint="eastAsia"/>
          <w:bCs/>
          <w:sz w:val="32"/>
          <w:szCs w:val="32"/>
        </w:rPr>
        <w:t>按1.5万元固定报价</w:t>
      </w:r>
      <w:r>
        <w:rPr>
          <w:rFonts w:ascii="仿宋" w:eastAsia="仿宋" w:hAnsi="仿宋" w:hint="eastAsia"/>
          <w:bCs/>
          <w:sz w:val="32"/>
          <w:szCs w:val="32"/>
        </w:rPr>
        <w:t>。在</w:t>
      </w:r>
      <w:r w:rsidRPr="00B833CA">
        <w:rPr>
          <w:rFonts w:ascii="仿宋" w:eastAsia="仿宋" w:hAnsi="仿宋" w:hint="eastAsia"/>
          <w:bCs/>
          <w:sz w:val="32"/>
          <w:szCs w:val="32"/>
        </w:rPr>
        <w:t>实施过程中</w:t>
      </w:r>
      <w:r>
        <w:rPr>
          <w:rFonts w:ascii="仿宋" w:eastAsia="仿宋" w:hAnsi="仿宋" w:hint="eastAsia"/>
          <w:bCs/>
          <w:sz w:val="32"/>
          <w:szCs w:val="32"/>
        </w:rPr>
        <w:t>以此总额控制</w:t>
      </w:r>
      <w:r w:rsidRPr="00B833CA">
        <w:rPr>
          <w:rFonts w:ascii="仿宋" w:eastAsia="仿宋" w:hAnsi="仿宋" w:hint="eastAsia"/>
          <w:bCs/>
          <w:sz w:val="32"/>
          <w:szCs w:val="32"/>
        </w:rPr>
        <w:t>按需</w:t>
      </w:r>
      <w:r>
        <w:rPr>
          <w:rFonts w:ascii="仿宋" w:eastAsia="仿宋" w:hAnsi="仿宋" w:hint="eastAsia"/>
          <w:bCs/>
          <w:sz w:val="32"/>
          <w:szCs w:val="32"/>
        </w:rPr>
        <w:t>按审批</w:t>
      </w:r>
      <w:r w:rsidRPr="00B833CA">
        <w:rPr>
          <w:rFonts w:ascii="仿宋" w:eastAsia="仿宋" w:hAnsi="仿宋" w:hint="eastAsia"/>
          <w:bCs/>
          <w:sz w:val="32"/>
          <w:szCs w:val="32"/>
        </w:rPr>
        <w:t>开支，据实结算。</w:t>
      </w:r>
    </w:p>
    <w:p w:rsidR="004B5E83" w:rsidRDefault="001817DF" w:rsidP="00AE49E0">
      <w:pPr>
        <w:ind w:leftChars="-1" w:left="-2" w:firstLine="569"/>
        <w:rPr>
          <w:rFonts w:ascii="仿宋" w:eastAsia="仿宋" w:hAnsi="仿宋"/>
          <w:sz w:val="32"/>
          <w:szCs w:val="32"/>
        </w:rPr>
      </w:pPr>
      <w:r>
        <w:rPr>
          <w:rFonts w:ascii="仿宋" w:eastAsia="仿宋" w:hAnsi="仿宋" w:hint="eastAsia"/>
          <w:b/>
          <w:bCs/>
          <w:sz w:val="32"/>
          <w:szCs w:val="32"/>
        </w:rPr>
        <w:t>8</w:t>
      </w:r>
      <w:r w:rsidR="00994147">
        <w:rPr>
          <w:rFonts w:ascii="仿宋" w:eastAsia="仿宋" w:hAnsi="仿宋" w:hint="eastAsia"/>
          <w:b/>
          <w:bCs/>
          <w:sz w:val="32"/>
          <w:szCs w:val="32"/>
        </w:rPr>
        <w:t>、</w:t>
      </w:r>
      <w:r w:rsidR="006507C4">
        <w:rPr>
          <w:rFonts w:ascii="仿宋" w:eastAsia="仿宋" w:hAnsi="仿宋" w:hint="eastAsia"/>
          <w:sz w:val="32"/>
          <w:szCs w:val="32"/>
        </w:rPr>
        <w:t>供应商</w:t>
      </w:r>
      <w:proofErr w:type="gramStart"/>
      <w:r w:rsidR="006507C4">
        <w:rPr>
          <w:rFonts w:ascii="仿宋" w:eastAsia="仿宋" w:hAnsi="仿宋" w:hint="eastAsia"/>
          <w:sz w:val="32"/>
          <w:szCs w:val="32"/>
        </w:rPr>
        <w:t>须</w:t>
      </w:r>
      <w:r w:rsidR="00C97105">
        <w:rPr>
          <w:rFonts w:ascii="仿宋" w:eastAsia="仿宋" w:hAnsi="仿宋" w:hint="eastAsia"/>
          <w:sz w:val="32"/>
          <w:szCs w:val="32"/>
        </w:rPr>
        <w:t>组织</w:t>
      </w:r>
      <w:proofErr w:type="gramEnd"/>
      <w:r w:rsidR="00C97105">
        <w:rPr>
          <w:rFonts w:ascii="仿宋" w:eastAsia="仿宋" w:hAnsi="仿宋" w:hint="eastAsia"/>
          <w:sz w:val="32"/>
          <w:szCs w:val="32"/>
        </w:rPr>
        <w:t>不少于</w:t>
      </w:r>
      <w:r w:rsidR="003314DA">
        <w:rPr>
          <w:rFonts w:ascii="仿宋" w:eastAsia="仿宋" w:hAnsi="仿宋" w:hint="eastAsia"/>
          <w:sz w:val="32"/>
          <w:szCs w:val="32"/>
        </w:rPr>
        <w:t>20</w:t>
      </w:r>
      <w:r w:rsidR="00C97105">
        <w:rPr>
          <w:rFonts w:ascii="仿宋" w:eastAsia="仿宋" w:hAnsi="仿宋" w:hint="eastAsia"/>
          <w:sz w:val="32"/>
          <w:szCs w:val="32"/>
        </w:rPr>
        <w:t>位中小学科学</w:t>
      </w:r>
      <w:r w:rsidR="006507C4">
        <w:rPr>
          <w:rFonts w:ascii="仿宋" w:eastAsia="仿宋" w:hAnsi="仿宋" w:hint="eastAsia"/>
          <w:sz w:val="32"/>
          <w:szCs w:val="32"/>
        </w:rPr>
        <w:t>、历史等</w:t>
      </w:r>
      <w:r w:rsidR="00C97105">
        <w:rPr>
          <w:rFonts w:ascii="仿宋" w:eastAsia="仿宋" w:hAnsi="仿宋" w:hint="eastAsia"/>
          <w:sz w:val="32"/>
          <w:szCs w:val="32"/>
        </w:rPr>
        <w:t>有关课程</w:t>
      </w:r>
      <w:r w:rsidR="006143C9">
        <w:rPr>
          <w:rFonts w:ascii="仿宋" w:eastAsia="仿宋" w:hAnsi="仿宋" w:hint="eastAsia"/>
          <w:sz w:val="32"/>
          <w:szCs w:val="32"/>
        </w:rPr>
        <w:t>骨干</w:t>
      </w:r>
      <w:r w:rsidR="00C97105">
        <w:rPr>
          <w:rFonts w:ascii="仿宋" w:eastAsia="仿宋" w:hAnsi="仿宋" w:hint="eastAsia"/>
          <w:sz w:val="32"/>
          <w:szCs w:val="32"/>
        </w:rPr>
        <w:t>教师、教研员参</w:t>
      </w:r>
      <w:r w:rsidR="006507C4">
        <w:rPr>
          <w:rFonts w:ascii="仿宋" w:eastAsia="仿宋" w:hAnsi="仿宋" w:hint="eastAsia"/>
          <w:sz w:val="32"/>
          <w:szCs w:val="32"/>
        </w:rPr>
        <w:t>与上述内容的开发工作</w:t>
      </w:r>
      <w:r w:rsidR="00C97105">
        <w:rPr>
          <w:rFonts w:ascii="仿宋" w:eastAsia="仿宋" w:hAnsi="仿宋" w:hint="eastAsia"/>
          <w:sz w:val="32"/>
          <w:szCs w:val="32"/>
        </w:rPr>
        <w:t>。</w:t>
      </w:r>
    </w:p>
    <w:p w:rsidR="004B5E83" w:rsidRDefault="009C2053" w:rsidP="004B5E83">
      <w:pPr>
        <w:ind w:firstLine="660"/>
        <w:rPr>
          <w:rFonts w:ascii="仿宋" w:eastAsia="仿宋" w:hAnsi="仿宋"/>
          <w:b/>
          <w:sz w:val="32"/>
          <w:szCs w:val="32"/>
        </w:rPr>
      </w:pPr>
      <w:r>
        <w:rPr>
          <w:rFonts w:ascii="仿宋" w:eastAsia="仿宋" w:hAnsi="仿宋" w:hint="eastAsia"/>
          <w:b/>
          <w:sz w:val="32"/>
          <w:szCs w:val="32"/>
        </w:rPr>
        <w:t>四、</w:t>
      </w:r>
      <w:r w:rsidR="004B5E83">
        <w:rPr>
          <w:rFonts w:ascii="仿宋" w:eastAsia="仿宋" w:hAnsi="仿宋" w:hint="eastAsia"/>
          <w:b/>
          <w:sz w:val="32"/>
          <w:szCs w:val="32"/>
        </w:rPr>
        <w:t>知识产权</w:t>
      </w:r>
    </w:p>
    <w:p w:rsidR="009C2053" w:rsidRPr="00AE49E0" w:rsidRDefault="004B5E83" w:rsidP="004B5E83">
      <w:pPr>
        <w:ind w:firstLine="660"/>
        <w:rPr>
          <w:rFonts w:ascii="仿宋" w:eastAsia="仿宋" w:hAnsi="仿宋"/>
          <w:sz w:val="32"/>
          <w:szCs w:val="32"/>
        </w:rPr>
      </w:pPr>
      <w:r w:rsidRPr="00AE49E0">
        <w:rPr>
          <w:rFonts w:ascii="仿宋" w:eastAsia="仿宋" w:hAnsi="仿宋" w:hint="eastAsia"/>
          <w:sz w:val="32"/>
          <w:szCs w:val="32"/>
        </w:rPr>
        <w:t>成交供货商根据</w:t>
      </w:r>
      <w:r w:rsidR="009C2053" w:rsidRPr="00AE49E0">
        <w:rPr>
          <w:rFonts w:ascii="仿宋" w:eastAsia="仿宋" w:hAnsi="仿宋" w:hint="eastAsia"/>
          <w:sz w:val="32"/>
          <w:szCs w:val="32"/>
        </w:rPr>
        <w:t>上述采购需求完成的设计成果，拍摄及制作的视频</w:t>
      </w:r>
      <w:r w:rsidRPr="00AE49E0">
        <w:rPr>
          <w:rFonts w:ascii="仿宋" w:eastAsia="仿宋" w:hAnsi="仿宋" w:hint="eastAsia"/>
          <w:sz w:val="32"/>
          <w:szCs w:val="32"/>
        </w:rPr>
        <w:t>资料</w:t>
      </w:r>
      <w:r w:rsidR="009C2053" w:rsidRPr="00AE49E0">
        <w:rPr>
          <w:rFonts w:ascii="仿宋" w:eastAsia="仿宋" w:hAnsi="仿宋" w:hint="eastAsia"/>
          <w:sz w:val="32"/>
          <w:szCs w:val="32"/>
        </w:rPr>
        <w:t>不得侵犯第三方的合法权益</w:t>
      </w:r>
      <w:r w:rsidRPr="00AE49E0">
        <w:rPr>
          <w:rFonts w:ascii="仿宋" w:eastAsia="仿宋" w:hAnsi="仿宋" w:hint="eastAsia"/>
          <w:sz w:val="32"/>
          <w:szCs w:val="32"/>
        </w:rPr>
        <w:t>，提交的所有设计与制作成果的知识产权归采购人所有。</w:t>
      </w:r>
    </w:p>
    <w:p w:rsidR="00AE49E0" w:rsidRDefault="00AE49E0" w:rsidP="00AE49E0">
      <w:pPr>
        <w:ind w:leftChars="-1" w:left="-2" w:firstLine="711"/>
        <w:rPr>
          <w:rFonts w:ascii="仿宋" w:eastAsia="仿宋" w:hAnsi="仿宋"/>
          <w:b/>
          <w:sz w:val="32"/>
          <w:szCs w:val="32"/>
        </w:rPr>
      </w:pPr>
    </w:p>
    <w:p w:rsidR="00AE49E0" w:rsidRPr="00AE49E0" w:rsidRDefault="00AE49E0" w:rsidP="00AE49E0">
      <w:pPr>
        <w:ind w:leftChars="-1" w:left="-2" w:firstLine="711"/>
        <w:rPr>
          <w:rFonts w:ascii="仿宋" w:eastAsia="仿宋" w:hAnsi="仿宋"/>
          <w:b/>
          <w:sz w:val="32"/>
          <w:szCs w:val="32"/>
        </w:rPr>
      </w:pPr>
      <w:r w:rsidRPr="00AE49E0">
        <w:rPr>
          <w:rFonts w:ascii="仿宋" w:eastAsia="仿宋" w:hAnsi="仿宋" w:hint="eastAsia"/>
          <w:b/>
          <w:sz w:val="32"/>
          <w:szCs w:val="32"/>
        </w:rPr>
        <w:t>五、其他</w:t>
      </w:r>
    </w:p>
    <w:p w:rsidR="00AE49E0" w:rsidRDefault="00AE49E0" w:rsidP="00AE49E0">
      <w:pPr>
        <w:ind w:leftChars="-1" w:left="-2" w:firstLine="711"/>
        <w:rPr>
          <w:rFonts w:ascii="仿宋" w:eastAsia="仿宋" w:hAnsi="仿宋"/>
          <w:sz w:val="32"/>
          <w:szCs w:val="32"/>
        </w:rPr>
      </w:pPr>
      <w:r>
        <w:rPr>
          <w:rFonts w:ascii="仿宋" w:eastAsia="仿宋" w:hAnsi="仿宋" w:hint="eastAsia"/>
          <w:sz w:val="32"/>
          <w:szCs w:val="32"/>
        </w:rPr>
        <w:t>同等条件下，优先</w:t>
      </w:r>
      <w:proofErr w:type="gramStart"/>
      <w:r>
        <w:rPr>
          <w:rFonts w:ascii="仿宋" w:eastAsia="仿宋" w:hAnsi="仿宋" w:hint="eastAsia"/>
          <w:sz w:val="32"/>
          <w:szCs w:val="32"/>
        </w:rPr>
        <w:t>考虑近</w:t>
      </w:r>
      <w:proofErr w:type="gramEnd"/>
      <w:r>
        <w:rPr>
          <w:rFonts w:ascii="仿宋" w:eastAsia="仿宋" w:hAnsi="仿宋" w:hint="eastAsia"/>
          <w:sz w:val="32"/>
          <w:szCs w:val="32"/>
        </w:rPr>
        <w:t>两年与广东科学中心合作开发过科学课程、拍制过科普视频的单位。</w:t>
      </w:r>
    </w:p>
    <w:p w:rsidR="009C2053" w:rsidRPr="00AE49E0" w:rsidRDefault="009C2053" w:rsidP="009C2053">
      <w:pPr>
        <w:ind w:firstLineChars="176" w:firstLine="565"/>
        <w:rPr>
          <w:rFonts w:ascii="仿宋" w:eastAsia="仿宋" w:hAnsi="仿宋"/>
          <w:b/>
          <w:sz w:val="32"/>
          <w:szCs w:val="32"/>
        </w:rPr>
      </w:pPr>
    </w:p>
    <w:p w:rsidR="00633A6B" w:rsidRDefault="00AE49E0" w:rsidP="009C2053">
      <w:pPr>
        <w:ind w:firstLineChars="176" w:firstLine="565"/>
        <w:rPr>
          <w:rFonts w:ascii="仿宋" w:eastAsia="仿宋" w:hAnsi="仿宋"/>
          <w:b/>
          <w:sz w:val="32"/>
          <w:szCs w:val="32"/>
        </w:rPr>
      </w:pPr>
      <w:r>
        <w:rPr>
          <w:rFonts w:ascii="仿宋" w:eastAsia="仿宋" w:hAnsi="仿宋" w:hint="eastAsia"/>
          <w:b/>
          <w:sz w:val="32"/>
          <w:szCs w:val="32"/>
        </w:rPr>
        <w:t>六</w:t>
      </w:r>
      <w:r w:rsidR="00C97105">
        <w:rPr>
          <w:rFonts w:ascii="仿宋" w:eastAsia="仿宋" w:hAnsi="仿宋" w:hint="eastAsia"/>
          <w:b/>
          <w:sz w:val="32"/>
          <w:szCs w:val="32"/>
        </w:rPr>
        <w:t>、完成时间</w:t>
      </w:r>
    </w:p>
    <w:p w:rsidR="00633A6B" w:rsidRDefault="00C97105">
      <w:pPr>
        <w:ind w:firstLineChars="176" w:firstLine="563"/>
        <w:rPr>
          <w:rFonts w:ascii="仿宋" w:eastAsia="仿宋" w:hAnsi="仿宋"/>
          <w:sz w:val="32"/>
          <w:szCs w:val="32"/>
        </w:rPr>
      </w:pPr>
      <w:r>
        <w:rPr>
          <w:rFonts w:ascii="仿宋" w:eastAsia="仿宋" w:hAnsi="仿宋" w:hint="eastAsia"/>
          <w:sz w:val="32"/>
          <w:szCs w:val="32"/>
        </w:rPr>
        <w:t>所有内容需于</w:t>
      </w:r>
      <w:r>
        <w:rPr>
          <w:rFonts w:ascii="仿宋" w:eastAsia="仿宋" w:hAnsi="仿宋"/>
          <w:sz w:val="32"/>
          <w:szCs w:val="32"/>
        </w:rPr>
        <w:t>202</w:t>
      </w:r>
      <w:r>
        <w:rPr>
          <w:rFonts w:ascii="仿宋" w:eastAsia="仿宋" w:hAnsi="仿宋" w:hint="eastAsia"/>
          <w:sz w:val="32"/>
          <w:szCs w:val="32"/>
        </w:rPr>
        <w:t>1年</w:t>
      </w:r>
      <w:r>
        <w:rPr>
          <w:rFonts w:ascii="仿宋" w:eastAsia="仿宋" w:hAnsi="仿宋"/>
          <w:sz w:val="32"/>
          <w:szCs w:val="32"/>
        </w:rPr>
        <w:t>1</w:t>
      </w:r>
      <w:r w:rsidR="00994147">
        <w:rPr>
          <w:rFonts w:ascii="仿宋" w:eastAsia="仿宋" w:hAnsi="仿宋" w:hint="eastAsia"/>
          <w:sz w:val="32"/>
          <w:szCs w:val="32"/>
        </w:rPr>
        <w:t>1</w:t>
      </w:r>
      <w:r>
        <w:rPr>
          <w:rFonts w:ascii="仿宋" w:eastAsia="仿宋" w:hAnsi="仿宋" w:hint="eastAsia"/>
          <w:sz w:val="32"/>
          <w:szCs w:val="32"/>
        </w:rPr>
        <w:t>月3</w:t>
      </w:r>
      <w:r w:rsidR="00994147">
        <w:rPr>
          <w:rFonts w:ascii="仿宋" w:eastAsia="仿宋" w:hAnsi="仿宋" w:hint="eastAsia"/>
          <w:sz w:val="32"/>
          <w:szCs w:val="32"/>
        </w:rPr>
        <w:t>0</w:t>
      </w:r>
      <w:r>
        <w:rPr>
          <w:rFonts w:ascii="仿宋" w:eastAsia="仿宋" w:hAnsi="仿宋" w:hint="eastAsia"/>
          <w:sz w:val="32"/>
          <w:szCs w:val="32"/>
        </w:rPr>
        <w:t>日前完成。</w:t>
      </w:r>
    </w:p>
    <w:sectPr w:rsidR="00633A6B">
      <w:footerReference w:type="default" r:id="rId10"/>
      <w:pgSz w:w="11906" w:h="16838"/>
      <w:pgMar w:top="1418" w:right="1361"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E9" w:rsidRDefault="002A09E9" w:rsidP="006715B3">
      <w:r>
        <w:separator/>
      </w:r>
    </w:p>
  </w:endnote>
  <w:endnote w:type="continuationSeparator" w:id="0">
    <w:p w:rsidR="002A09E9" w:rsidRDefault="002A09E9" w:rsidP="0067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471339"/>
      <w:docPartObj>
        <w:docPartGallery w:val="Page Numbers (Bottom of Page)"/>
        <w:docPartUnique/>
      </w:docPartObj>
    </w:sdtPr>
    <w:sdtEndPr/>
    <w:sdtContent>
      <w:sdt>
        <w:sdtPr>
          <w:id w:val="-1669238322"/>
          <w:docPartObj>
            <w:docPartGallery w:val="Page Numbers (Top of Page)"/>
            <w:docPartUnique/>
          </w:docPartObj>
        </w:sdtPr>
        <w:sdtEndPr/>
        <w:sdtContent>
          <w:p w:rsidR="009B4C39" w:rsidRDefault="009B4C3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07C12">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07C12">
              <w:rPr>
                <w:b/>
                <w:bCs/>
                <w:noProof/>
              </w:rPr>
              <w:t>5</w:t>
            </w:r>
            <w:r>
              <w:rPr>
                <w:b/>
                <w:bCs/>
                <w:sz w:val="24"/>
                <w:szCs w:val="24"/>
              </w:rPr>
              <w:fldChar w:fldCharType="end"/>
            </w:r>
          </w:p>
        </w:sdtContent>
      </w:sdt>
    </w:sdtContent>
  </w:sdt>
  <w:p w:rsidR="009B4C39" w:rsidRDefault="009B4C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E9" w:rsidRDefault="002A09E9" w:rsidP="006715B3">
      <w:r>
        <w:separator/>
      </w:r>
    </w:p>
  </w:footnote>
  <w:footnote w:type="continuationSeparator" w:id="0">
    <w:p w:rsidR="002A09E9" w:rsidRDefault="002A09E9" w:rsidP="00671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7D8"/>
    <w:multiLevelType w:val="hybridMultilevel"/>
    <w:tmpl w:val="83F8576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nsid w:val="141B7B17"/>
    <w:multiLevelType w:val="hybridMultilevel"/>
    <w:tmpl w:val="085C0426"/>
    <w:lvl w:ilvl="0" w:tplc="04090001">
      <w:start w:val="1"/>
      <w:numFmt w:val="bullet"/>
      <w:lvlText w:val=""/>
      <w:lvlJc w:val="left"/>
      <w:pPr>
        <w:ind w:left="1303" w:hanging="420"/>
      </w:pPr>
      <w:rPr>
        <w:rFonts w:ascii="Wingdings" w:hAnsi="Wingdings" w:hint="default"/>
      </w:rPr>
    </w:lvl>
    <w:lvl w:ilvl="1" w:tplc="04090003" w:tentative="1">
      <w:start w:val="1"/>
      <w:numFmt w:val="bullet"/>
      <w:lvlText w:val=""/>
      <w:lvlJc w:val="left"/>
      <w:pPr>
        <w:ind w:left="1723" w:hanging="420"/>
      </w:pPr>
      <w:rPr>
        <w:rFonts w:ascii="Wingdings" w:hAnsi="Wingdings" w:hint="default"/>
      </w:rPr>
    </w:lvl>
    <w:lvl w:ilvl="2" w:tplc="04090005" w:tentative="1">
      <w:start w:val="1"/>
      <w:numFmt w:val="bullet"/>
      <w:lvlText w:val=""/>
      <w:lvlJc w:val="left"/>
      <w:pPr>
        <w:ind w:left="2143" w:hanging="420"/>
      </w:pPr>
      <w:rPr>
        <w:rFonts w:ascii="Wingdings" w:hAnsi="Wingdings" w:hint="default"/>
      </w:rPr>
    </w:lvl>
    <w:lvl w:ilvl="3" w:tplc="04090001" w:tentative="1">
      <w:start w:val="1"/>
      <w:numFmt w:val="bullet"/>
      <w:lvlText w:val=""/>
      <w:lvlJc w:val="left"/>
      <w:pPr>
        <w:ind w:left="2563" w:hanging="420"/>
      </w:pPr>
      <w:rPr>
        <w:rFonts w:ascii="Wingdings" w:hAnsi="Wingdings" w:hint="default"/>
      </w:rPr>
    </w:lvl>
    <w:lvl w:ilvl="4" w:tplc="04090003" w:tentative="1">
      <w:start w:val="1"/>
      <w:numFmt w:val="bullet"/>
      <w:lvlText w:val=""/>
      <w:lvlJc w:val="left"/>
      <w:pPr>
        <w:ind w:left="2983" w:hanging="420"/>
      </w:pPr>
      <w:rPr>
        <w:rFonts w:ascii="Wingdings" w:hAnsi="Wingdings" w:hint="default"/>
      </w:rPr>
    </w:lvl>
    <w:lvl w:ilvl="5" w:tplc="04090005" w:tentative="1">
      <w:start w:val="1"/>
      <w:numFmt w:val="bullet"/>
      <w:lvlText w:val=""/>
      <w:lvlJc w:val="left"/>
      <w:pPr>
        <w:ind w:left="3403" w:hanging="420"/>
      </w:pPr>
      <w:rPr>
        <w:rFonts w:ascii="Wingdings" w:hAnsi="Wingdings" w:hint="default"/>
      </w:rPr>
    </w:lvl>
    <w:lvl w:ilvl="6" w:tplc="04090001" w:tentative="1">
      <w:start w:val="1"/>
      <w:numFmt w:val="bullet"/>
      <w:lvlText w:val=""/>
      <w:lvlJc w:val="left"/>
      <w:pPr>
        <w:ind w:left="3823" w:hanging="420"/>
      </w:pPr>
      <w:rPr>
        <w:rFonts w:ascii="Wingdings" w:hAnsi="Wingdings" w:hint="default"/>
      </w:rPr>
    </w:lvl>
    <w:lvl w:ilvl="7" w:tplc="04090003" w:tentative="1">
      <w:start w:val="1"/>
      <w:numFmt w:val="bullet"/>
      <w:lvlText w:val=""/>
      <w:lvlJc w:val="left"/>
      <w:pPr>
        <w:ind w:left="4243" w:hanging="420"/>
      </w:pPr>
      <w:rPr>
        <w:rFonts w:ascii="Wingdings" w:hAnsi="Wingdings" w:hint="default"/>
      </w:rPr>
    </w:lvl>
    <w:lvl w:ilvl="8" w:tplc="04090005" w:tentative="1">
      <w:start w:val="1"/>
      <w:numFmt w:val="bullet"/>
      <w:lvlText w:val=""/>
      <w:lvlJc w:val="left"/>
      <w:pPr>
        <w:ind w:left="4663" w:hanging="420"/>
      </w:pPr>
      <w:rPr>
        <w:rFonts w:ascii="Wingdings" w:hAnsi="Wingdings" w:hint="default"/>
      </w:rPr>
    </w:lvl>
  </w:abstractNum>
  <w:abstractNum w:abstractNumId="2">
    <w:nsid w:val="193E230E"/>
    <w:multiLevelType w:val="multilevel"/>
    <w:tmpl w:val="193E23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E0E22A7"/>
    <w:multiLevelType w:val="multilevel"/>
    <w:tmpl w:val="4E0E22A7"/>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B66"/>
    <w:rsid w:val="00006850"/>
    <w:rsid w:val="00012CE0"/>
    <w:rsid w:val="00025F66"/>
    <w:rsid w:val="00046DA4"/>
    <w:rsid w:val="00062F7B"/>
    <w:rsid w:val="0010488C"/>
    <w:rsid w:val="00162273"/>
    <w:rsid w:val="0017346E"/>
    <w:rsid w:val="001817DF"/>
    <w:rsid w:val="0019378A"/>
    <w:rsid w:val="001A1544"/>
    <w:rsid w:val="001D49FE"/>
    <w:rsid w:val="001E1946"/>
    <w:rsid w:val="002020ED"/>
    <w:rsid w:val="0024559D"/>
    <w:rsid w:val="00252599"/>
    <w:rsid w:val="002A09E9"/>
    <w:rsid w:val="002C0C25"/>
    <w:rsid w:val="002C450F"/>
    <w:rsid w:val="002E7F12"/>
    <w:rsid w:val="00307C12"/>
    <w:rsid w:val="003314DA"/>
    <w:rsid w:val="00352ADD"/>
    <w:rsid w:val="003715CD"/>
    <w:rsid w:val="003754F0"/>
    <w:rsid w:val="00392589"/>
    <w:rsid w:val="003D649A"/>
    <w:rsid w:val="004436C4"/>
    <w:rsid w:val="00483870"/>
    <w:rsid w:val="004870F1"/>
    <w:rsid w:val="004A00DA"/>
    <w:rsid w:val="004B5E83"/>
    <w:rsid w:val="0052421E"/>
    <w:rsid w:val="0054588A"/>
    <w:rsid w:val="0055545D"/>
    <w:rsid w:val="005A65F8"/>
    <w:rsid w:val="005C4605"/>
    <w:rsid w:val="005F4CD5"/>
    <w:rsid w:val="00601043"/>
    <w:rsid w:val="00601FC3"/>
    <w:rsid w:val="006143C9"/>
    <w:rsid w:val="00614D10"/>
    <w:rsid w:val="00633A6B"/>
    <w:rsid w:val="006507C4"/>
    <w:rsid w:val="006626BA"/>
    <w:rsid w:val="006715B3"/>
    <w:rsid w:val="007639A9"/>
    <w:rsid w:val="007644D1"/>
    <w:rsid w:val="007927C0"/>
    <w:rsid w:val="007C0211"/>
    <w:rsid w:val="007E6E12"/>
    <w:rsid w:val="007F0F74"/>
    <w:rsid w:val="007F722D"/>
    <w:rsid w:val="008176FA"/>
    <w:rsid w:val="0084611F"/>
    <w:rsid w:val="0085052C"/>
    <w:rsid w:val="0087165A"/>
    <w:rsid w:val="008927CC"/>
    <w:rsid w:val="00896565"/>
    <w:rsid w:val="008A1EED"/>
    <w:rsid w:val="008A5C34"/>
    <w:rsid w:val="008E14D7"/>
    <w:rsid w:val="00957218"/>
    <w:rsid w:val="00990CF8"/>
    <w:rsid w:val="00993BE2"/>
    <w:rsid w:val="00994147"/>
    <w:rsid w:val="009B16C2"/>
    <w:rsid w:val="009B4C39"/>
    <w:rsid w:val="009C2053"/>
    <w:rsid w:val="009D0562"/>
    <w:rsid w:val="009D1D99"/>
    <w:rsid w:val="009D4119"/>
    <w:rsid w:val="00A03291"/>
    <w:rsid w:val="00A43633"/>
    <w:rsid w:val="00A82C6A"/>
    <w:rsid w:val="00A870C3"/>
    <w:rsid w:val="00AE4939"/>
    <w:rsid w:val="00AE49E0"/>
    <w:rsid w:val="00B415DD"/>
    <w:rsid w:val="00BC1B22"/>
    <w:rsid w:val="00C17A7B"/>
    <w:rsid w:val="00C34C23"/>
    <w:rsid w:val="00C36E02"/>
    <w:rsid w:val="00C55C00"/>
    <w:rsid w:val="00C80E0A"/>
    <w:rsid w:val="00C85ED4"/>
    <w:rsid w:val="00C8661B"/>
    <w:rsid w:val="00C97105"/>
    <w:rsid w:val="00CA4C47"/>
    <w:rsid w:val="00D03FD9"/>
    <w:rsid w:val="00D23605"/>
    <w:rsid w:val="00D324B0"/>
    <w:rsid w:val="00D6187D"/>
    <w:rsid w:val="00D641F6"/>
    <w:rsid w:val="00DB02C9"/>
    <w:rsid w:val="00DF2F54"/>
    <w:rsid w:val="00E35BD7"/>
    <w:rsid w:val="00E41207"/>
    <w:rsid w:val="00E47C61"/>
    <w:rsid w:val="00E876ED"/>
    <w:rsid w:val="00EA5B66"/>
    <w:rsid w:val="00ED05FE"/>
    <w:rsid w:val="00ED08E1"/>
    <w:rsid w:val="00F07731"/>
    <w:rsid w:val="00F109FD"/>
    <w:rsid w:val="00F3060A"/>
    <w:rsid w:val="00F60684"/>
    <w:rsid w:val="00FC4FC4"/>
    <w:rsid w:val="00FF2FC3"/>
    <w:rsid w:val="00FF7FF6"/>
    <w:rsid w:val="15666A49"/>
    <w:rsid w:val="6A797C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BF978-0C34-4839-A76A-C7D4821D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1821</Words>
  <Characters>1907</Characters>
  <Application>Microsoft Office Word</Application>
  <DocSecurity>0</DocSecurity>
  <Lines>100</Lines>
  <Paragraphs>47</Paragraphs>
  <ScaleCrop>false</ScaleCrop>
  <Company>Hewlett-Packard Company</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黄嘉健</dc:creator>
  <cp:lastModifiedBy>万户网络</cp:lastModifiedBy>
  <cp:revision>1</cp:revision>
  <cp:lastPrinted>2021-08-12T01:30:00Z</cp:lastPrinted>
  <dcterms:created xsi:type="dcterms:W3CDTF">2021-08-12T03:51:00Z</dcterms:created>
  <dcterms:modified xsi:type="dcterms:W3CDTF">2021-08-12T03:51:00Z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